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252428" w14:textId="284FADAE" w:rsidR="008F541F" w:rsidRPr="00D75652" w:rsidRDefault="00BA4EDF" w:rsidP="00BA33CB">
      <w:pPr>
        <w:spacing w:line="240" w:lineRule="auto"/>
        <w:jc w:val="center"/>
        <w:rPr>
          <w:rFonts w:cs="Calibri"/>
          <w:b/>
          <w:bCs/>
          <w:color w:val="535353"/>
          <w:szCs w:val="20"/>
        </w:rPr>
      </w:pPr>
      <w:r w:rsidRPr="00D75652">
        <w:rPr>
          <w:rFonts w:cs="Calibri"/>
          <w:b/>
          <w:bCs/>
          <w:color w:val="535353"/>
          <w:sz w:val="24"/>
        </w:rPr>
        <w:t>C</w:t>
      </w:r>
      <w:r w:rsidR="006D5206" w:rsidRPr="00D75652">
        <w:rPr>
          <w:rFonts w:cs="Calibri"/>
          <w:b/>
          <w:bCs/>
          <w:color w:val="535353"/>
          <w:sz w:val="24"/>
        </w:rPr>
        <w:t>ompte</w:t>
      </w:r>
      <w:r w:rsidRPr="00D75652">
        <w:rPr>
          <w:rFonts w:cs="Calibri"/>
          <w:b/>
          <w:bCs/>
          <w:color w:val="535353"/>
          <w:sz w:val="24"/>
        </w:rPr>
        <w:t xml:space="preserve"> </w:t>
      </w:r>
      <w:r w:rsidR="006D5206" w:rsidRPr="00D75652">
        <w:rPr>
          <w:rFonts w:cs="Calibri"/>
          <w:b/>
          <w:bCs/>
          <w:color w:val="535353"/>
          <w:sz w:val="24"/>
        </w:rPr>
        <w:t>rendu</w:t>
      </w:r>
      <w:r w:rsidRPr="00D75652">
        <w:rPr>
          <w:rFonts w:cs="Calibri"/>
          <w:b/>
          <w:bCs/>
          <w:color w:val="535353"/>
          <w:sz w:val="24"/>
        </w:rPr>
        <w:t xml:space="preserve"> </w:t>
      </w:r>
      <w:r w:rsidR="00442A32" w:rsidRPr="00D75652">
        <w:rPr>
          <w:rFonts w:cs="Calibri"/>
          <w:b/>
          <w:bCs/>
          <w:color w:val="535353"/>
          <w:sz w:val="24"/>
        </w:rPr>
        <w:t xml:space="preserve">du </w:t>
      </w:r>
      <w:r w:rsidR="001D5FAE" w:rsidRPr="00D75652">
        <w:rPr>
          <w:rFonts w:cs="Calibri"/>
          <w:b/>
          <w:bCs/>
          <w:color w:val="535353"/>
          <w:sz w:val="24"/>
        </w:rPr>
        <w:t xml:space="preserve">séminaire </w:t>
      </w:r>
      <w:r w:rsidR="00BA33CB" w:rsidRPr="00D75652">
        <w:rPr>
          <w:rFonts w:cs="Calibri"/>
          <w:b/>
          <w:bCs/>
          <w:color w:val="535353"/>
          <w:sz w:val="24"/>
        </w:rPr>
        <w:t>« </w:t>
      </w:r>
      <w:proofErr w:type="spellStart"/>
      <w:r w:rsidR="00D75652" w:rsidRPr="00D75652">
        <w:rPr>
          <w:rFonts w:cs="Calibri"/>
          <w:b/>
          <w:bCs/>
          <w:color w:val="535353"/>
          <w:sz w:val="24"/>
        </w:rPr>
        <w:t>Eco-systèmes</w:t>
      </w:r>
      <w:proofErr w:type="spellEnd"/>
      <w:r w:rsidR="00D75652" w:rsidRPr="00D75652">
        <w:rPr>
          <w:rFonts w:cs="Calibri"/>
          <w:b/>
          <w:bCs/>
          <w:color w:val="535353"/>
          <w:sz w:val="24"/>
        </w:rPr>
        <w:t xml:space="preserve"> productifs</w:t>
      </w:r>
      <w:r w:rsidR="00BA33CB" w:rsidRPr="00D75652">
        <w:rPr>
          <w:rFonts w:cs="Calibri"/>
          <w:b/>
          <w:bCs/>
          <w:color w:val="535353"/>
          <w:sz w:val="24"/>
        </w:rPr>
        <w:t> »</w:t>
      </w:r>
    </w:p>
    <w:p w14:paraId="1904040E" w14:textId="77777777" w:rsidR="00BA4EDF" w:rsidRPr="00D75652" w:rsidRDefault="00BA4EDF" w:rsidP="00A57362">
      <w:pPr>
        <w:spacing w:line="240" w:lineRule="auto"/>
        <w:rPr>
          <w:rFonts w:cs="Calibri"/>
          <w:b/>
          <w:bCs/>
          <w:color w:val="535353"/>
          <w:szCs w:val="20"/>
        </w:rPr>
      </w:pPr>
    </w:p>
    <w:p w14:paraId="38E318F6" w14:textId="77777777" w:rsidR="00014219" w:rsidRPr="00D75652" w:rsidRDefault="00014219" w:rsidP="00A57362">
      <w:pPr>
        <w:spacing w:line="240" w:lineRule="auto"/>
        <w:rPr>
          <w:rFonts w:cs="Calibri"/>
          <w:b/>
          <w:bCs/>
          <w:color w:val="535353"/>
          <w:szCs w:val="20"/>
        </w:rPr>
      </w:pPr>
    </w:p>
    <w:p w14:paraId="41E8C735" w14:textId="74B0F17C" w:rsidR="008F541F" w:rsidRPr="00D75652" w:rsidRDefault="008F541F" w:rsidP="00A57362">
      <w:pPr>
        <w:spacing w:line="240" w:lineRule="auto"/>
        <w:rPr>
          <w:rFonts w:cs="Calibri"/>
          <w:color w:val="535353"/>
          <w:szCs w:val="20"/>
        </w:rPr>
      </w:pPr>
      <w:r w:rsidRPr="00D75652">
        <w:rPr>
          <w:rFonts w:cs="Calibri"/>
          <w:b/>
          <w:bCs/>
          <w:color w:val="535353"/>
          <w:szCs w:val="20"/>
        </w:rPr>
        <w:t xml:space="preserve">Date </w:t>
      </w:r>
      <w:r w:rsidRPr="00D75652">
        <w:rPr>
          <w:rFonts w:cs="Calibri"/>
          <w:color w:val="535353"/>
          <w:szCs w:val="20"/>
        </w:rPr>
        <w:t xml:space="preserve">: </w:t>
      </w:r>
      <w:r w:rsidR="00D75652" w:rsidRPr="00D75652">
        <w:rPr>
          <w:rFonts w:cs="Calibri"/>
          <w:color w:val="535353"/>
          <w:szCs w:val="20"/>
        </w:rPr>
        <w:t>mardi 19</w:t>
      </w:r>
      <w:r w:rsidR="00820CF0" w:rsidRPr="00D75652">
        <w:rPr>
          <w:rFonts w:cs="Calibri"/>
          <w:color w:val="535353"/>
          <w:szCs w:val="20"/>
        </w:rPr>
        <w:t xml:space="preserve"> avril</w:t>
      </w:r>
      <w:r w:rsidR="001D5FAE" w:rsidRPr="00D75652">
        <w:rPr>
          <w:rFonts w:cs="Calibri"/>
          <w:color w:val="535353"/>
          <w:szCs w:val="20"/>
        </w:rPr>
        <w:t xml:space="preserve"> 2022 de </w:t>
      </w:r>
      <w:r w:rsidR="00D75652" w:rsidRPr="00D75652">
        <w:rPr>
          <w:rFonts w:cs="Calibri"/>
          <w:color w:val="535353"/>
          <w:szCs w:val="20"/>
        </w:rPr>
        <w:t>15</w:t>
      </w:r>
      <w:r w:rsidR="003903F8" w:rsidRPr="00D75652">
        <w:rPr>
          <w:rFonts w:cs="Calibri"/>
          <w:color w:val="535353"/>
          <w:szCs w:val="20"/>
        </w:rPr>
        <w:t>h00 à 1</w:t>
      </w:r>
      <w:r w:rsidR="00D75652" w:rsidRPr="00D75652">
        <w:rPr>
          <w:rFonts w:cs="Calibri"/>
          <w:color w:val="535353"/>
          <w:szCs w:val="20"/>
        </w:rPr>
        <w:t>7h55</w:t>
      </w:r>
    </w:p>
    <w:p w14:paraId="186D62BC" w14:textId="4FBDBD1B" w:rsidR="00F400FE" w:rsidRPr="00D75652" w:rsidRDefault="00F400FE" w:rsidP="00A57362">
      <w:pPr>
        <w:spacing w:line="240" w:lineRule="auto"/>
        <w:rPr>
          <w:rFonts w:cs="Arial"/>
          <w:b/>
          <w:bCs/>
          <w:color w:val="535353"/>
          <w:highlight w:val="yellow"/>
        </w:rPr>
      </w:pPr>
    </w:p>
    <w:p w14:paraId="4799DE5F" w14:textId="6128F444" w:rsidR="00852216" w:rsidRPr="00D75652" w:rsidRDefault="00852216" w:rsidP="00C31538">
      <w:pPr>
        <w:spacing w:line="240" w:lineRule="auto"/>
        <w:rPr>
          <w:b/>
          <w:bCs/>
          <w:color w:val="535353"/>
        </w:rPr>
      </w:pPr>
    </w:p>
    <w:p w14:paraId="7CDD2016" w14:textId="119120DA" w:rsidR="007F50F2" w:rsidRPr="00D75652" w:rsidRDefault="007F50F2" w:rsidP="00C31538">
      <w:pPr>
        <w:spacing w:line="240" w:lineRule="auto"/>
        <w:rPr>
          <w:color w:val="535353"/>
        </w:rPr>
      </w:pPr>
      <w:r w:rsidRPr="00D75652">
        <w:rPr>
          <w:color w:val="535353"/>
        </w:rPr>
        <w:t xml:space="preserve">L’ADEC présente le cadre de révision du SRDE2I, notamment le cadre légal imposé par la loi </w:t>
      </w:r>
      <w:proofErr w:type="spellStart"/>
      <w:r w:rsidRPr="00D75652">
        <w:rPr>
          <w:color w:val="535353"/>
        </w:rPr>
        <w:t>NOTRe</w:t>
      </w:r>
      <w:proofErr w:type="spellEnd"/>
      <w:r w:rsidRPr="00D75652">
        <w:rPr>
          <w:color w:val="535353"/>
        </w:rPr>
        <w:t xml:space="preserve"> et le rapport de l’Assemblée de Corse qui précise les modalités de révision datant des 27 et 28 janvier 2022. On terminera cette phase introductive par un rappel sur le contenu de l’ancien SRDE2I. </w:t>
      </w:r>
    </w:p>
    <w:p w14:paraId="07A5F2C3" w14:textId="77777777" w:rsidR="007F50F2" w:rsidRPr="00D75652" w:rsidRDefault="007F50F2" w:rsidP="00C31538">
      <w:pPr>
        <w:spacing w:line="240" w:lineRule="auto"/>
        <w:rPr>
          <w:color w:val="535353"/>
          <w:highlight w:val="yellow"/>
        </w:rPr>
      </w:pPr>
    </w:p>
    <w:p w14:paraId="045ED2B9" w14:textId="7F4D2624" w:rsidR="007F50F2" w:rsidRPr="00D75652" w:rsidRDefault="007F50F2" w:rsidP="00C31538">
      <w:pPr>
        <w:spacing w:line="240" w:lineRule="auto"/>
        <w:rPr>
          <w:color w:val="535353"/>
        </w:rPr>
      </w:pPr>
      <w:r w:rsidRPr="00D75652">
        <w:rPr>
          <w:color w:val="535353"/>
        </w:rPr>
        <w:t xml:space="preserve">Avant l’ouverture des échanges et de la réflexion autour des pistes d’action qui pourraient être inscrites dans le cadre du futur SRDE2I, une présentation succincte des réalisations et des enseignements issus de l’analyse du bilan du SRDE2I est proposée pour ce thème. </w:t>
      </w:r>
    </w:p>
    <w:p w14:paraId="4DBD2951" w14:textId="77777777" w:rsidR="007F50F2" w:rsidRPr="00D75652" w:rsidRDefault="007F50F2" w:rsidP="00C31538">
      <w:pPr>
        <w:spacing w:line="240" w:lineRule="auto"/>
        <w:rPr>
          <w:color w:val="535353"/>
        </w:rPr>
      </w:pPr>
    </w:p>
    <w:p w14:paraId="472F40CE" w14:textId="275FB1EC" w:rsidR="007F50F2" w:rsidRPr="00D75652" w:rsidRDefault="007F50F2" w:rsidP="00C31538">
      <w:pPr>
        <w:spacing w:line="240" w:lineRule="auto"/>
        <w:rPr>
          <w:color w:val="535353"/>
        </w:rPr>
      </w:pPr>
      <w:r w:rsidRPr="00D75652">
        <w:rPr>
          <w:color w:val="535353"/>
        </w:rPr>
        <w:t>Les points ci-dessous se proposent</w:t>
      </w:r>
      <w:r w:rsidR="00552163" w:rsidRPr="00D75652">
        <w:rPr>
          <w:color w:val="535353"/>
        </w:rPr>
        <w:t xml:space="preserve"> </w:t>
      </w:r>
      <w:r w:rsidRPr="00D75652">
        <w:rPr>
          <w:color w:val="535353"/>
        </w:rPr>
        <w:t xml:space="preserve">de </w:t>
      </w:r>
      <w:r w:rsidR="00552163" w:rsidRPr="00D75652">
        <w:rPr>
          <w:color w:val="535353"/>
        </w:rPr>
        <w:t xml:space="preserve">retranscrire les </w:t>
      </w:r>
      <w:r w:rsidR="00EE5707" w:rsidRPr="00D75652">
        <w:rPr>
          <w:color w:val="535353"/>
        </w:rPr>
        <w:t>p</w:t>
      </w:r>
      <w:r w:rsidR="00552163" w:rsidRPr="00D75652">
        <w:rPr>
          <w:color w:val="535353"/>
        </w:rPr>
        <w:t xml:space="preserve">rincipaux enseignements </w:t>
      </w:r>
      <w:r w:rsidR="00C1363A">
        <w:rPr>
          <w:color w:val="535353"/>
        </w:rPr>
        <w:t>et pistes d’action</w:t>
      </w:r>
      <w:r w:rsidRPr="00D75652">
        <w:rPr>
          <w:color w:val="535353"/>
        </w:rPr>
        <w:t xml:space="preserve"> en matière de révision du SRDE2I, ayant émergé du séminaire dédié </w:t>
      </w:r>
      <w:r w:rsidR="00D75652" w:rsidRPr="00D75652">
        <w:rPr>
          <w:color w:val="535353"/>
        </w:rPr>
        <w:t xml:space="preserve">aux </w:t>
      </w:r>
      <w:proofErr w:type="spellStart"/>
      <w:r w:rsidR="00C1363A">
        <w:rPr>
          <w:color w:val="535353"/>
        </w:rPr>
        <w:t>é</w:t>
      </w:r>
      <w:r w:rsidR="00D75652" w:rsidRPr="00D75652">
        <w:rPr>
          <w:color w:val="535353"/>
        </w:rPr>
        <w:t>co-systèmes</w:t>
      </w:r>
      <w:proofErr w:type="spellEnd"/>
      <w:r w:rsidR="00D75652" w:rsidRPr="00D75652">
        <w:rPr>
          <w:color w:val="535353"/>
        </w:rPr>
        <w:t xml:space="preserve"> productifs</w:t>
      </w:r>
      <w:r w:rsidRPr="00D75652">
        <w:rPr>
          <w:color w:val="535353"/>
        </w:rPr>
        <w:t>, autour des différents enjeux.</w:t>
      </w:r>
    </w:p>
    <w:p w14:paraId="443A009F" w14:textId="7AD5F321" w:rsidR="0069793A" w:rsidRPr="00D75652" w:rsidRDefault="007F50F2" w:rsidP="00C31538">
      <w:pPr>
        <w:spacing w:line="240" w:lineRule="auto"/>
        <w:rPr>
          <w:color w:val="535353"/>
        </w:rPr>
      </w:pPr>
      <w:r w:rsidRPr="00D75652">
        <w:rPr>
          <w:color w:val="535353"/>
        </w:rPr>
        <w:t xml:space="preserve"> </w:t>
      </w:r>
      <w:r w:rsidR="001D5FAE" w:rsidRPr="00D75652">
        <w:rPr>
          <w:color w:val="535353"/>
        </w:rPr>
        <w:t xml:space="preserve"> </w:t>
      </w:r>
    </w:p>
    <w:p w14:paraId="6FC42B43" w14:textId="3F93213D" w:rsidR="007168FB" w:rsidRPr="00D75652" w:rsidRDefault="00210B37" w:rsidP="007168FB">
      <w:pPr>
        <w:spacing w:line="240" w:lineRule="auto"/>
        <w:rPr>
          <w:bCs/>
          <w:color w:val="535353"/>
          <w:highlight w:val="yellow"/>
        </w:rPr>
      </w:pPr>
      <w:r w:rsidRPr="00D75652">
        <w:rPr>
          <w:bCs/>
          <w:color w:val="535353"/>
          <w:highlight w:val="yellow"/>
        </w:rPr>
        <w:t xml:space="preserve"> </w:t>
      </w:r>
      <w:r w:rsidR="004A2D15" w:rsidRPr="00D75652">
        <w:rPr>
          <w:bCs/>
          <w:color w:val="535353"/>
          <w:highlight w:val="yellow"/>
        </w:rPr>
        <w:t xml:space="preserve"> </w:t>
      </w:r>
    </w:p>
    <w:p w14:paraId="59CF3270" w14:textId="77777777" w:rsidR="007168FB" w:rsidRPr="00D75652" w:rsidRDefault="007168FB" w:rsidP="007168FB">
      <w:pPr>
        <w:spacing w:line="240" w:lineRule="auto"/>
        <w:rPr>
          <w:b/>
          <w:bCs/>
          <w:color w:val="535353"/>
          <w:highlight w:val="yellow"/>
        </w:rPr>
      </w:pPr>
    </w:p>
    <w:p w14:paraId="640BA0B7" w14:textId="4F09DA61" w:rsidR="00C31538" w:rsidRPr="00D75652" w:rsidRDefault="007F50F2" w:rsidP="00C16E81">
      <w:pPr>
        <w:pStyle w:val="Paragraphedeliste"/>
        <w:numPr>
          <w:ilvl w:val="0"/>
          <w:numId w:val="1"/>
        </w:numPr>
        <w:spacing w:line="240" w:lineRule="auto"/>
        <w:rPr>
          <w:b/>
          <w:bCs/>
          <w:color w:val="535353"/>
        </w:rPr>
      </w:pPr>
      <w:r w:rsidRPr="00D75652">
        <w:rPr>
          <w:b/>
          <w:bCs/>
          <w:color w:val="535353"/>
        </w:rPr>
        <w:t>Les enjeux spécifiques</w:t>
      </w:r>
      <w:r w:rsidR="00C31538" w:rsidRPr="00D75652">
        <w:rPr>
          <w:b/>
          <w:bCs/>
          <w:color w:val="535353"/>
        </w:rPr>
        <w:t xml:space="preserve"> </w:t>
      </w:r>
    </w:p>
    <w:p w14:paraId="5A5A15CB" w14:textId="77777777" w:rsidR="00982596" w:rsidRPr="00D75652" w:rsidRDefault="00982596" w:rsidP="00AE3065">
      <w:pPr>
        <w:pStyle w:val="Paragraphedeliste"/>
        <w:spacing w:line="240" w:lineRule="auto"/>
        <w:rPr>
          <w:color w:val="535353"/>
        </w:rPr>
      </w:pPr>
    </w:p>
    <w:p w14:paraId="413FCAE2" w14:textId="77777777" w:rsidR="00603218" w:rsidRPr="00D75652" w:rsidRDefault="00603218" w:rsidP="00082E02">
      <w:pPr>
        <w:pStyle w:val="Paragraphedeliste"/>
        <w:spacing w:line="240" w:lineRule="auto"/>
        <w:ind w:left="0"/>
        <w:rPr>
          <w:i/>
          <w:color w:val="C00000"/>
          <w:u w:val="single"/>
        </w:rPr>
      </w:pPr>
    </w:p>
    <w:p w14:paraId="698188FE" w14:textId="6A5200DA" w:rsidR="009D62FC" w:rsidRPr="00D75652" w:rsidRDefault="00982596" w:rsidP="00082E02">
      <w:pPr>
        <w:pStyle w:val="Paragraphedeliste"/>
        <w:spacing w:line="240" w:lineRule="auto"/>
        <w:ind w:left="0"/>
        <w:rPr>
          <w:color w:val="535353"/>
        </w:rPr>
      </w:pPr>
      <w:r w:rsidRPr="00D75652">
        <w:rPr>
          <w:i/>
          <w:color w:val="C00000"/>
          <w:u w:val="single"/>
        </w:rPr>
        <w:t>Enjeu 1</w:t>
      </w:r>
      <w:r w:rsidR="00881463" w:rsidRPr="00D75652">
        <w:rPr>
          <w:i/>
          <w:color w:val="C00000"/>
          <w:u w:val="single"/>
        </w:rPr>
        <w:t>.</w:t>
      </w:r>
      <w:r w:rsidRPr="00D75652">
        <w:rPr>
          <w:i/>
          <w:color w:val="C00000"/>
          <w:u w:val="single"/>
        </w:rPr>
        <w:t xml:space="preserve"> </w:t>
      </w:r>
      <w:r w:rsidR="00D75652" w:rsidRPr="00D75652">
        <w:rPr>
          <w:i/>
          <w:color w:val="C00000"/>
          <w:u w:val="single"/>
        </w:rPr>
        <w:t>Accompagnement pour la modernisation du tourisme en Corse</w:t>
      </w:r>
    </w:p>
    <w:p w14:paraId="2D77281A" w14:textId="77777777" w:rsidR="00082E02" w:rsidRPr="00D75652" w:rsidRDefault="00082E02" w:rsidP="00082E02">
      <w:pPr>
        <w:pStyle w:val="Paragraphedeliste"/>
        <w:spacing w:line="240" w:lineRule="auto"/>
        <w:ind w:left="0"/>
        <w:rPr>
          <w:color w:val="535353"/>
        </w:rPr>
      </w:pPr>
    </w:p>
    <w:p w14:paraId="4F4A46AF" w14:textId="19648ECB" w:rsidR="00082E02" w:rsidRPr="00D75652" w:rsidRDefault="008D3B5F" w:rsidP="00C16E81">
      <w:pPr>
        <w:pStyle w:val="Paragraphedeliste"/>
        <w:numPr>
          <w:ilvl w:val="0"/>
          <w:numId w:val="3"/>
        </w:numPr>
        <w:spacing w:line="240" w:lineRule="auto"/>
        <w:rPr>
          <w:bCs/>
          <w:color w:val="535353"/>
        </w:rPr>
      </w:pPr>
      <w:r>
        <w:rPr>
          <w:bCs/>
          <w:color w:val="535353"/>
        </w:rPr>
        <w:t xml:space="preserve">Vers le développement d’une offre et d’une demande moins </w:t>
      </w:r>
      <w:proofErr w:type="gramStart"/>
      <w:r>
        <w:rPr>
          <w:bCs/>
          <w:color w:val="535353"/>
        </w:rPr>
        <w:t>saisonnières</w:t>
      </w:r>
      <w:proofErr w:type="gramEnd"/>
    </w:p>
    <w:p w14:paraId="341C26B5" w14:textId="77777777" w:rsidR="00DD7A08" w:rsidRDefault="00DD7A08" w:rsidP="00082E02">
      <w:pPr>
        <w:pStyle w:val="Paragraphedeliste"/>
        <w:spacing w:line="240" w:lineRule="auto"/>
        <w:ind w:left="0"/>
        <w:rPr>
          <w:bCs/>
          <w:color w:val="535353"/>
        </w:rPr>
      </w:pPr>
      <w:r>
        <w:rPr>
          <w:bCs/>
          <w:color w:val="535353"/>
        </w:rPr>
        <w:t xml:space="preserve">Les participants ont mis en lumière </w:t>
      </w:r>
      <w:r w:rsidRPr="00DD7A08">
        <w:rPr>
          <w:b/>
          <w:bCs/>
          <w:color w:val="535353"/>
        </w:rPr>
        <w:t xml:space="preserve">des vecteurs de dessaisonalisation du côté de l’offre à encourager et/ou à soutenir </w:t>
      </w:r>
      <w:r>
        <w:rPr>
          <w:bCs/>
          <w:color w:val="535353"/>
        </w:rPr>
        <w:t>tels que :</w:t>
      </w:r>
    </w:p>
    <w:p w14:paraId="554AB1F0" w14:textId="3F91F040" w:rsidR="00DD7A08" w:rsidRDefault="00DD7A08" w:rsidP="00DD7A08">
      <w:pPr>
        <w:pStyle w:val="Paragraphedeliste"/>
        <w:numPr>
          <w:ilvl w:val="0"/>
          <w:numId w:val="5"/>
        </w:numPr>
        <w:spacing w:line="240" w:lineRule="auto"/>
        <w:rPr>
          <w:bCs/>
          <w:color w:val="535353"/>
        </w:rPr>
      </w:pPr>
      <w:r w:rsidRPr="00DD7A08">
        <w:rPr>
          <w:b/>
          <w:bCs/>
          <w:color w:val="535353"/>
        </w:rPr>
        <w:t>L’offre d’activités de pleine nature ou sportive</w:t>
      </w:r>
      <w:r>
        <w:rPr>
          <w:bCs/>
          <w:color w:val="535353"/>
        </w:rPr>
        <w:t xml:space="preserve">, et ce alors même que l’ATC </w:t>
      </w:r>
      <w:r w:rsidR="00C1363A">
        <w:rPr>
          <w:bCs/>
          <w:color w:val="535353"/>
        </w:rPr>
        <w:t>est</w:t>
      </w:r>
      <w:r>
        <w:rPr>
          <w:bCs/>
          <w:color w:val="535353"/>
        </w:rPr>
        <w:t xml:space="preserve"> d’ores et déjà engagé sur des actions et des projets dans ce sens, tels qu’un parcours d’itinérance de 640 km qui permet la grande traversée de la Corse, en passant par l’intérieur. En pratique, </w:t>
      </w:r>
      <w:r w:rsidRPr="00EC5087">
        <w:rPr>
          <w:b/>
          <w:bCs/>
          <w:color w:val="535353"/>
        </w:rPr>
        <w:t>des accords pourraient être signés avec des fédérations sportives afin d’élargir l’offre hors saison</w:t>
      </w:r>
      <w:r>
        <w:rPr>
          <w:bCs/>
          <w:color w:val="535353"/>
        </w:rPr>
        <w:t> ;</w:t>
      </w:r>
    </w:p>
    <w:p w14:paraId="0F30CE6B" w14:textId="0551610C" w:rsidR="00A61298" w:rsidRDefault="00A61298" w:rsidP="00DD7A08">
      <w:pPr>
        <w:pStyle w:val="Paragraphedeliste"/>
        <w:numPr>
          <w:ilvl w:val="0"/>
          <w:numId w:val="5"/>
        </w:numPr>
        <w:spacing w:line="240" w:lineRule="auto"/>
        <w:rPr>
          <w:bCs/>
          <w:color w:val="535353"/>
        </w:rPr>
      </w:pPr>
      <w:r>
        <w:rPr>
          <w:bCs/>
          <w:color w:val="535353"/>
        </w:rPr>
        <w:t xml:space="preserve">L’offre autour du tourisme d’affaires, vecteur reconnu de </w:t>
      </w:r>
      <w:proofErr w:type="spellStart"/>
      <w:r>
        <w:rPr>
          <w:bCs/>
          <w:color w:val="535353"/>
        </w:rPr>
        <w:t>désaisonnalisation</w:t>
      </w:r>
      <w:proofErr w:type="spellEnd"/>
      <w:r>
        <w:rPr>
          <w:bCs/>
          <w:color w:val="535353"/>
        </w:rPr>
        <w:t>, avec 6-7 opérateurs en Corse spécialisés dans le domaine ;</w:t>
      </w:r>
    </w:p>
    <w:p w14:paraId="4681CABC" w14:textId="055D3AA6" w:rsidR="00A61298" w:rsidRDefault="00A61298" w:rsidP="00DD7A08">
      <w:pPr>
        <w:pStyle w:val="Paragraphedeliste"/>
        <w:numPr>
          <w:ilvl w:val="0"/>
          <w:numId w:val="5"/>
        </w:numPr>
        <w:spacing w:line="240" w:lineRule="auto"/>
        <w:rPr>
          <w:bCs/>
          <w:color w:val="535353"/>
        </w:rPr>
      </w:pPr>
      <w:r>
        <w:rPr>
          <w:bCs/>
          <w:color w:val="535353"/>
        </w:rPr>
        <w:t>L’offre autour de l’agro-tourisme et plus globalement d’un tourisme expérientiel</w:t>
      </w:r>
      <w:r w:rsidR="00D638E9">
        <w:rPr>
          <w:bCs/>
          <w:color w:val="535353"/>
        </w:rPr>
        <w:t> : de ce point de vue, d’autres démarches pourraient être soutenues telles que celles autour d’un tourisme de savoir-faire (auquel pourrait contribuer l’Université de Corse) ;</w:t>
      </w:r>
    </w:p>
    <w:p w14:paraId="641B4847" w14:textId="39B3BE97" w:rsidR="00A61298" w:rsidRDefault="00A61298" w:rsidP="00DD7A08">
      <w:pPr>
        <w:pStyle w:val="Paragraphedeliste"/>
        <w:numPr>
          <w:ilvl w:val="0"/>
          <w:numId w:val="5"/>
        </w:numPr>
        <w:spacing w:line="240" w:lineRule="auto"/>
        <w:rPr>
          <w:bCs/>
          <w:color w:val="535353"/>
        </w:rPr>
      </w:pPr>
      <w:r>
        <w:rPr>
          <w:bCs/>
          <w:color w:val="535353"/>
        </w:rPr>
        <w:t xml:space="preserve">L’offre d’évènementiels sportifs ou autres ; </w:t>
      </w:r>
    </w:p>
    <w:p w14:paraId="009B0E27" w14:textId="77777777" w:rsidR="00EC5087" w:rsidRDefault="00A61298" w:rsidP="00DD7A08">
      <w:pPr>
        <w:pStyle w:val="Paragraphedeliste"/>
        <w:numPr>
          <w:ilvl w:val="0"/>
          <w:numId w:val="5"/>
        </w:numPr>
        <w:spacing w:line="240" w:lineRule="auto"/>
        <w:rPr>
          <w:bCs/>
          <w:color w:val="535353"/>
        </w:rPr>
      </w:pPr>
      <w:r>
        <w:rPr>
          <w:bCs/>
          <w:color w:val="535353"/>
        </w:rPr>
        <w:t>Les activités culturelles</w:t>
      </w:r>
      <w:r w:rsidR="00EC5087">
        <w:rPr>
          <w:bCs/>
          <w:color w:val="535353"/>
        </w:rPr>
        <w:t>…</w:t>
      </w:r>
    </w:p>
    <w:p w14:paraId="6E1F8F8C" w14:textId="77777777" w:rsidR="00EC5087" w:rsidRDefault="00EC5087" w:rsidP="00EC5087">
      <w:pPr>
        <w:spacing w:line="240" w:lineRule="auto"/>
        <w:rPr>
          <w:bCs/>
          <w:color w:val="535353"/>
        </w:rPr>
      </w:pPr>
    </w:p>
    <w:p w14:paraId="2FB3C55E" w14:textId="5FE60BBF" w:rsidR="009B5853" w:rsidRPr="00EC5087" w:rsidRDefault="00EC5087" w:rsidP="00EC5087">
      <w:pPr>
        <w:spacing w:line="240" w:lineRule="auto"/>
        <w:rPr>
          <w:bCs/>
          <w:color w:val="535353"/>
        </w:rPr>
      </w:pPr>
      <w:r>
        <w:rPr>
          <w:bCs/>
          <w:color w:val="535353"/>
        </w:rPr>
        <w:t xml:space="preserve">Dans le prolongement de ces premières idées, il est rappelé l’enjeu autour de l’acceptabilité sociale du tourisme en Corse, dont une première réponse pourrait être apportée en démultipliant les effets du tourisme aux autres secteurs d’activité en Corse. </w:t>
      </w:r>
      <w:r w:rsidR="00A61298" w:rsidRPr="00EC5087">
        <w:rPr>
          <w:bCs/>
          <w:color w:val="535353"/>
        </w:rPr>
        <w:t xml:space="preserve"> </w:t>
      </w:r>
      <w:r w:rsidR="00DD7A08" w:rsidRPr="00EC5087">
        <w:rPr>
          <w:bCs/>
          <w:color w:val="535353"/>
        </w:rPr>
        <w:t xml:space="preserve"> </w:t>
      </w:r>
    </w:p>
    <w:p w14:paraId="201F7AD3" w14:textId="77777777" w:rsidR="00DD7A08" w:rsidRPr="00D75652" w:rsidRDefault="00DD7A08" w:rsidP="00082E02">
      <w:pPr>
        <w:pStyle w:val="Paragraphedeliste"/>
        <w:spacing w:line="240" w:lineRule="auto"/>
        <w:ind w:left="0"/>
        <w:rPr>
          <w:bCs/>
          <w:color w:val="535353"/>
        </w:rPr>
      </w:pPr>
    </w:p>
    <w:p w14:paraId="565419AB" w14:textId="77777777" w:rsidR="00C75115" w:rsidRPr="00D75652" w:rsidRDefault="00C75115" w:rsidP="00082E02">
      <w:pPr>
        <w:pStyle w:val="Paragraphedeliste"/>
        <w:spacing w:line="240" w:lineRule="auto"/>
        <w:ind w:left="0"/>
        <w:rPr>
          <w:bCs/>
          <w:color w:val="535353"/>
        </w:rPr>
      </w:pPr>
    </w:p>
    <w:p w14:paraId="73699EC4" w14:textId="73B47EF5" w:rsidR="00C75115" w:rsidRPr="00D75652" w:rsidRDefault="008D3B5F" w:rsidP="00332635">
      <w:pPr>
        <w:pStyle w:val="Paragraphedeliste"/>
        <w:numPr>
          <w:ilvl w:val="0"/>
          <w:numId w:val="3"/>
        </w:numPr>
        <w:spacing w:line="240" w:lineRule="auto"/>
        <w:rPr>
          <w:color w:val="535353"/>
        </w:rPr>
      </w:pPr>
      <w:r>
        <w:rPr>
          <w:color w:val="535353"/>
        </w:rPr>
        <w:t>La montée en gamme du tourisme en Corse</w:t>
      </w:r>
    </w:p>
    <w:p w14:paraId="7D537E17" w14:textId="607FF588" w:rsidR="009D62FC" w:rsidRDefault="00CA00D1" w:rsidP="00E64D09">
      <w:pPr>
        <w:spacing w:line="240" w:lineRule="auto"/>
        <w:rPr>
          <w:bCs/>
          <w:color w:val="535353"/>
        </w:rPr>
      </w:pPr>
      <w:r w:rsidRPr="00CA00D1">
        <w:rPr>
          <w:bCs/>
          <w:color w:val="535353"/>
        </w:rPr>
        <w:t xml:space="preserve">Cette réflexion a été abordée </w:t>
      </w:r>
      <w:r>
        <w:rPr>
          <w:bCs/>
          <w:color w:val="535353"/>
        </w:rPr>
        <w:t>sous différents angles :</w:t>
      </w:r>
    </w:p>
    <w:p w14:paraId="2C5EF92D" w14:textId="294C6551" w:rsidR="0015777C" w:rsidRDefault="0015777C" w:rsidP="00BC7CBD">
      <w:pPr>
        <w:pStyle w:val="Paragraphedeliste"/>
        <w:numPr>
          <w:ilvl w:val="0"/>
          <w:numId w:val="6"/>
        </w:numPr>
        <w:spacing w:line="240" w:lineRule="auto"/>
        <w:rPr>
          <w:bCs/>
          <w:color w:val="535353"/>
        </w:rPr>
      </w:pPr>
      <w:r>
        <w:rPr>
          <w:bCs/>
          <w:color w:val="535353"/>
        </w:rPr>
        <w:t xml:space="preserve">De prime abord, par le biais des </w:t>
      </w:r>
      <w:r w:rsidRPr="00E728E9">
        <w:rPr>
          <w:b/>
          <w:bCs/>
          <w:color w:val="535353"/>
        </w:rPr>
        <w:t>financements accessibles</w:t>
      </w:r>
      <w:r>
        <w:rPr>
          <w:bCs/>
          <w:color w:val="535353"/>
        </w:rPr>
        <w:t xml:space="preserve"> pour accompagner la montée en gamme de l’offre d’hébergement mais également des prestataires de services ;</w:t>
      </w:r>
    </w:p>
    <w:p w14:paraId="77D32158" w14:textId="4592C1F9" w:rsidR="00FD1F25" w:rsidRPr="00FD1F25" w:rsidRDefault="00CA00D1" w:rsidP="00FD1F25">
      <w:pPr>
        <w:pStyle w:val="Paragraphedeliste"/>
        <w:numPr>
          <w:ilvl w:val="0"/>
          <w:numId w:val="6"/>
        </w:numPr>
        <w:spacing w:line="240" w:lineRule="auto"/>
        <w:rPr>
          <w:bCs/>
          <w:color w:val="535353"/>
        </w:rPr>
      </w:pPr>
      <w:r w:rsidRPr="00E728E9">
        <w:rPr>
          <w:b/>
          <w:bCs/>
          <w:color w:val="535353"/>
        </w:rPr>
        <w:t xml:space="preserve">Dans </w:t>
      </w:r>
      <w:r w:rsidR="00835D1E" w:rsidRPr="00E728E9">
        <w:rPr>
          <w:b/>
          <w:bCs/>
          <w:color w:val="535353"/>
        </w:rPr>
        <w:t>le cadre d’un</w:t>
      </w:r>
      <w:r w:rsidRPr="00E728E9">
        <w:rPr>
          <w:b/>
          <w:bCs/>
          <w:color w:val="535353"/>
        </w:rPr>
        <w:t xml:space="preserve"> tourisme durable,</w:t>
      </w:r>
      <w:r>
        <w:rPr>
          <w:bCs/>
          <w:color w:val="535353"/>
        </w:rPr>
        <w:t xml:space="preserve"> avec tout l’enjeu autour des divers équilibres à préserver, de la nécessité de concilier développement et environnement : </w:t>
      </w:r>
      <w:r w:rsidR="00BC7CBD">
        <w:rPr>
          <w:bCs/>
          <w:color w:val="535353"/>
        </w:rPr>
        <w:t>la démarche d’ « </w:t>
      </w:r>
      <w:r w:rsidR="00BC7CBD" w:rsidRPr="00E728E9">
        <w:rPr>
          <w:b/>
          <w:bCs/>
          <w:color w:val="535353"/>
        </w:rPr>
        <w:t>Opération Grand Site</w:t>
      </w:r>
      <w:r w:rsidR="00BC7CBD">
        <w:rPr>
          <w:bCs/>
          <w:color w:val="535353"/>
        </w:rPr>
        <w:t xml:space="preserve"> » est soulignée à titre </w:t>
      </w:r>
      <w:r w:rsidR="00BC7CBD">
        <w:rPr>
          <w:bCs/>
          <w:color w:val="535353"/>
        </w:rPr>
        <w:lastRenderedPageBreak/>
        <w:t xml:space="preserve">d’exemple et déjà menée en Corse (vallée de la </w:t>
      </w:r>
      <w:proofErr w:type="spellStart"/>
      <w:r w:rsidR="00BC7CBD">
        <w:rPr>
          <w:bCs/>
          <w:color w:val="535353"/>
        </w:rPr>
        <w:t>Restonica</w:t>
      </w:r>
      <w:proofErr w:type="spellEnd"/>
      <w:r w:rsidR="00BC7CBD">
        <w:rPr>
          <w:bCs/>
          <w:color w:val="535353"/>
        </w:rPr>
        <w:t>, le col et l</w:t>
      </w:r>
      <w:r w:rsidR="00BC7CBD" w:rsidRPr="00BC7CBD">
        <w:rPr>
          <w:bCs/>
          <w:color w:val="535353"/>
        </w:rPr>
        <w:t xml:space="preserve">es aiguilles de </w:t>
      </w:r>
      <w:proofErr w:type="spellStart"/>
      <w:r w:rsidR="00BC7CBD" w:rsidRPr="00BC7CBD">
        <w:rPr>
          <w:bCs/>
          <w:color w:val="535353"/>
        </w:rPr>
        <w:t>Bavella</w:t>
      </w:r>
      <w:proofErr w:type="spellEnd"/>
      <w:r w:rsidR="00BC7CBD">
        <w:rPr>
          <w:bCs/>
          <w:color w:val="535353"/>
        </w:rPr>
        <w:t>….)</w:t>
      </w:r>
      <w:r w:rsidR="006846F8">
        <w:rPr>
          <w:bCs/>
          <w:color w:val="535353"/>
        </w:rPr>
        <w:t>. D’autres initiatives/bonnes pratiques ont été saluées sur le territoire en termes de mobilité touristique et l’ensemble des outils déployés pour développer la pratique du vélo (des touristes qui pourraient avoir un pouvoir d’achat non négligeable des dires de l’ADEME)</w:t>
      </w:r>
      <w:r w:rsidR="00D856EF">
        <w:rPr>
          <w:bCs/>
          <w:color w:val="535353"/>
        </w:rPr>
        <w:t xml:space="preserve">. Il est précisé enfin que les touristes sont sensibles aux </w:t>
      </w:r>
      <w:proofErr w:type="spellStart"/>
      <w:r w:rsidR="00D856EF" w:rsidRPr="00544A81">
        <w:rPr>
          <w:b/>
          <w:bCs/>
          <w:color w:val="535353"/>
        </w:rPr>
        <w:t>éco-labels</w:t>
      </w:r>
      <w:proofErr w:type="spellEnd"/>
      <w:r w:rsidR="00BC7CBD">
        <w:rPr>
          <w:bCs/>
          <w:color w:val="535353"/>
        </w:rPr>
        <w:t> ;</w:t>
      </w:r>
    </w:p>
    <w:p w14:paraId="3F64C180" w14:textId="45E55520" w:rsidR="00BC7CBD" w:rsidRDefault="007C7C25" w:rsidP="00BC7CBD">
      <w:pPr>
        <w:pStyle w:val="Paragraphedeliste"/>
        <w:numPr>
          <w:ilvl w:val="0"/>
          <w:numId w:val="6"/>
        </w:numPr>
        <w:spacing w:line="240" w:lineRule="auto"/>
        <w:rPr>
          <w:bCs/>
          <w:color w:val="535353"/>
        </w:rPr>
      </w:pPr>
      <w:r>
        <w:rPr>
          <w:bCs/>
          <w:color w:val="535353"/>
        </w:rPr>
        <w:t xml:space="preserve">La possibilité de se distinguer par le biais de </w:t>
      </w:r>
      <w:r w:rsidRPr="00E728E9">
        <w:rPr>
          <w:b/>
          <w:bCs/>
          <w:color w:val="535353"/>
        </w:rPr>
        <w:t xml:space="preserve">la marque territoriale </w:t>
      </w:r>
      <w:proofErr w:type="spellStart"/>
      <w:r w:rsidRPr="00E728E9">
        <w:rPr>
          <w:b/>
          <w:bCs/>
          <w:color w:val="535353"/>
        </w:rPr>
        <w:t>Corsica</w:t>
      </w:r>
      <w:proofErr w:type="spellEnd"/>
      <w:r w:rsidRPr="00E728E9">
        <w:rPr>
          <w:b/>
          <w:bCs/>
          <w:color w:val="535353"/>
        </w:rPr>
        <w:t xml:space="preserve"> Made </w:t>
      </w:r>
      <w:r>
        <w:rPr>
          <w:bCs/>
          <w:color w:val="535353"/>
        </w:rPr>
        <w:t>qui pourra contribuer au rayonnement de la Corse ;</w:t>
      </w:r>
    </w:p>
    <w:p w14:paraId="13A5EFBB" w14:textId="6B0EEFED" w:rsidR="007C7C25" w:rsidRPr="00CA00D1" w:rsidRDefault="00347CFE" w:rsidP="0038761A">
      <w:pPr>
        <w:pStyle w:val="Paragraphedeliste"/>
        <w:numPr>
          <w:ilvl w:val="0"/>
          <w:numId w:val="6"/>
        </w:numPr>
        <w:spacing w:line="240" w:lineRule="auto"/>
        <w:rPr>
          <w:bCs/>
          <w:color w:val="535353"/>
        </w:rPr>
      </w:pPr>
      <w:r w:rsidRPr="00BC014E">
        <w:rPr>
          <w:b/>
          <w:bCs/>
          <w:color w:val="535353"/>
        </w:rPr>
        <w:t>L’obtention d’un certain nombre de labels/marques distinctifs</w:t>
      </w:r>
      <w:r>
        <w:rPr>
          <w:bCs/>
          <w:color w:val="535353"/>
        </w:rPr>
        <w:t xml:space="preserve"> dont la réflexion est déjà bien engagée du côté de l’ATC, à l’instar de : Label </w:t>
      </w:r>
      <w:r w:rsidR="008B3BD6">
        <w:rPr>
          <w:bCs/>
          <w:color w:val="535353"/>
        </w:rPr>
        <w:t>« </w:t>
      </w:r>
      <w:r>
        <w:rPr>
          <w:bCs/>
          <w:color w:val="535353"/>
        </w:rPr>
        <w:t>Tourisme et handicap</w:t>
      </w:r>
      <w:r w:rsidR="008B3BD6">
        <w:rPr>
          <w:bCs/>
          <w:color w:val="535353"/>
        </w:rPr>
        <w:t> »</w:t>
      </w:r>
      <w:r>
        <w:rPr>
          <w:bCs/>
          <w:color w:val="535353"/>
        </w:rPr>
        <w:t xml:space="preserve">, </w:t>
      </w:r>
      <w:r w:rsidR="008B3BD6">
        <w:rPr>
          <w:bCs/>
          <w:color w:val="535353"/>
        </w:rPr>
        <w:t>« </w:t>
      </w:r>
      <w:r>
        <w:rPr>
          <w:bCs/>
          <w:color w:val="535353"/>
        </w:rPr>
        <w:t>Accueil vélo</w:t>
      </w:r>
      <w:r w:rsidR="008B3BD6">
        <w:rPr>
          <w:bCs/>
          <w:color w:val="535353"/>
        </w:rPr>
        <w:t> »</w:t>
      </w:r>
      <w:r>
        <w:rPr>
          <w:bCs/>
          <w:color w:val="535353"/>
        </w:rPr>
        <w:t xml:space="preserve">, </w:t>
      </w:r>
      <w:r w:rsidR="0038761A" w:rsidRPr="0038761A">
        <w:rPr>
          <w:bCs/>
          <w:color w:val="535353"/>
        </w:rPr>
        <w:t xml:space="preserve">label restaurant « </w:t>
      </w:r>
      <w:proofErr w:type="spellStart"/>
      <w:r w:rsidR="0038761A" w:rsidRPr="0038761A">
        <w:rPr>
          <w:bCs/>
          <w:color w:val="535353"/>
        </w:rPr>
        <w:t>Gusti</w:t>
      </w:r>
      <w:proofErr w:type="spellEnd"/>
      <w:r w:rsidR="0038761A" w:rsidRPr="0038761A">
        <w:rPr>
          <w:bCs/>
          <w:color w:val="535353"/>
        </w:rPr>
        <w:t xml:space="preserve"> di </w:t>
      </w:r>
      <w:proofErr w:type="spellStart"/>
      <w:r w:rsidR="0038761A" w:rsidRPr="0038761A">
        <w:rPr>
          <w:bCs/>
          <w:color w:val="535353"/>
        </w:rPr>
        <w:t>Corsica</w:t>
      </w:r>
      <w:proofErr w:type="spellEnd"/>
      <w:r w:rsidR="0038761A" w:rsidRPr="0038761A">
        <w:rPr>
          <w:bCs/>
          <w:color w:val="535353"/>
        </w:rPr>
        <w:t xml:space="preserve"> »</w:t>
      </w:r>
      <w:r w:rsidR="008B3BD6">
        <w:rPr>
          <w:bCs/>
          <w:color w:val="535353"/>
        </w:rPr>
        <w:t>, label « Ports Propres »…</w:t>
      </w:r>
    </w:p>
    <w:p w14:paraId="0F4F046C" w14:textId="77777777" w:rsidR="00411886" w:rsidRDefault="00411886" w:rsidP="00E64D09">
      <w:pPr>
        <w:spacing w:line="240" w:lineRule="auto"/>
        <w:rPr>
          <w:b/>
          <w:bCs/>
          <w:color w:val="535353"/>
        </w:rPr>
      </w:pPr>
    </w:p>
    <w:p w14:paraId="655CA677" w14:textId="77777777" w:rsidR="00D37C58" w:rsidRDefault="00D37C58" w:rsidP="00D75652">
      <w:pPr>
        <w:spacing w:line="240" w:lineRule="auto"/>
        <w:rPr>
          <w:b/>
          <w:bCs/>
          <w:color w:val="535353"/>
        </w:rPr>
      </w:pPr>
    </w:p>
    <w:p w14:paraId="6B2233BC" w14:textId="77777777" w:rsidR="00D75652" w:rsidRPr="00D75652" w:rsidRDefault="00881463" w:rsidP="00D75652">
      <w:pPr>
        <w:spacing w:line="240" w:lineRule="auto"/>
        <w:rPr>
          <w:i/>
          <w:color w:val="C00000"/>
          <w:u w:val="single"/>
        </w:rPr>
      </w:pPr>
      <w:r w:rsidRPr="00D75652">
        <w:rPr>
          <w:i/>
          <w:color w:val="C00000"/>
          <w:u w:val="single"/>
        </w:rPr>
        <w:t xml:space="preserve">Enjeu 2. </w:t>
      </w:r>
      <w:r w:rsidR="00D75652" w:rsidRPr="00D75652">
        <w:rPr>
          <w:i/>
          <w:color w:val="C00000"/>
          <w:u w:val="single"/>
        </w:rPr>
        <w:t xml:space="preserve">La refonte du système de transport pour accompagner le développement économique </w:t>
      </w:r>
    </w:p>
    <w:p w14:paraId="19A8FCB6" w14:textId="77777777" w:rsidR="00D37C58" w:rsidRDefault="00D37C58" w:rsidP="00D75652">
      <w:pPr>
        <w:spacing w:line="240" w:lineRule="auto"/>
        <w:rPr>
          <w:bCs/>
          <w:color w:val="535353"/>
        </w:rPr>
      </w:pPr>
      <w:r w:rsidRPr="00D37C58">
        <w:rPr>
          <w:bCs/>
          <w:color w:val="535353"/>
        </w:rPr>
        <w:t xml:space="preserve">La </w:t>
      </w:r>
      <w:r>
        <w:rPr>
          <w:bCs/>
          <w:color w:val="535353"/>
        </w:rPr>
        <w:t xml:space="preserve">question de la </w:t>
      </w:r>
      <w:r w:rsidRPr="00D37C58">
        <w:rPr>
          <w:bCs/>
          <w:color w:val="535353"/>
        </w:rPr>
        <w:t>refonte</w:t>
      </w:r>
      <w:r>
        <w:rPr>
          <w:bCs/>
          <w:color w:val="535353"/>
        </w:rPr>
        <w:t xml:space="preserve"> du système de transport a été traitée sous divers angles :</w:t>
      </w:r>
    </w:p>
    <w:p w14:paraId="7D19518F" w14:textId="5BC65411" w:rsidR="00F970FC" w:rsidRDefault="008E34EC" w:rsidP="00F970FC">
      <w:pPr>
        <w:pStyle w:val="Paragraphedeliste"/>
        <w:numPr>
          <w:ilvl w:val="0"/>
          <w:numId w:val="7"/>
        </w:numPr>
        <w:spacing w:line="240" w:lineRule="auto"/>
        <w:rPr>
          <w:bCs/>
          <w:color w:val="535353"/>
        </w:rPr>
      </w:pPr>
      <w:r w:rsidRPr="008E34EC">
        <w:rPr>
          <w:bCs/>
          <w:color w:val="535353"/>
        </w:rPr>
        <w:t>D’abord, le s</w:t>
      </w:r>
      <w:r>
        <w:rPr>
          <w:bCs/>
          <w:color w:val="535353"/>
        </w:rPr>
        <w:t>ys</w:t>
      </w:r>
      <w:r w:rsidR="00C1363A">
        <w:rPr>
          <w:bCs/>
          <w:color w:val="535353"/>
        </w:rPr>
        <w:t>tème de transport devrait</w:t>
      </w:r>
      <w:r w:rsidR="00E44359">
        <w:rPr>
          <w:bCs/>
          <w:color w:val="535353"/>
        </w:rPr>
        <w:t xml:space="preserve"> être pensé</w:t>
      </w:r>
      <w:r>
        <w:rPr>
          <w:bCs/>
          <w:color w:val="535353"/>
        </w:rPr>
        <w:t xml:space="preserve"> comme </w:t>
      </w:r>
      <w:r w:rsidRPr="00E44359">
        <w:rPr>
          <w:b/>
          <w:bCs/>
          <w:color w:val="535353"/>
        </w:rPr>
        <w:t xml:space="preserve">un </w:t>
      </w:r>
      <w:proofErr w:type="spellStart"/>
      <w:r w:rsidRPr="00E44359">
        <w:rPr>
          <w:b/>
          <w:bCs/>
          <w:color w:val="535353"/>
        </w:rPr>
        <w:t>éco-système</w:t>
      </w:r>
      <w:proofErr w:type="spellEnd"/>
      <w:r w:rsidRPr="00E44359">
        <w:rPr>
          <w:b/>
          <w:bCs/>
          <w:color w:val="535353"/>
        </w:rPr>
        <w:t xml:space="preserve"> au profit duquel doit être valorisé et soutenu l’ensemble des métiers</w:t>
      </w:r>
      <w:r>
        <w:rPr>
          <w:bCs/>
          <w:color w:val="535353"/>
        </w:rPr>
        <w:t xml:space="preserve"> afin de </w:t>
      </w:r>
      <w:r w:rsidRPr="008E34EC">
        <w:rPr>
          <w:bCs/>
          <w:color w:val="535353"/>
        </w:rPr>
        <w:t>préserver, maitriser et renforcer l’ingénierie autour de</w:t>
      </w:r>
      <w:r>
        <w:rPr>
          <w:bCs/>
          <w:color w:val="535353"/>
        </w:rPr>
        <w:t xml:space="preserve"> ce</w:t>
      </w:r>
      <w:r w:rsidRPr="008E34EC">
        <w:rPr>
          <w:bCs/>
          <w:color w:val="535353"/>
        </w:rPr>
        <w:t>s différents métiers (activités de plaisance, activités portuaires, …), tout en inscrivant cette démarche dans une logique de dév</w:t>
      </w:r>
      <w:r w:rsidR="00E44359">
        <w:rPr>
          <w:bCs/>
          <w:color w:val="535353"/>
        </w:rPr>
        <w:t>eloppement durable (éco-ports…) ;</w:t>
      </w:r>
    </w:p>
    <w:p w14:paraId="7DF37502" w14:textId="4F5AE198" w:rsidR="00D37C58" w:rsidRDefault="00E44359" w:rsidP="00F970FC">
      <w:pPr>
        <w:pStyle w:val="Paragraphedeliste"/>
        <w:numPr>
          <w:ilvl w:val="0"/>
          <w:numId w:val="7"/>
        </w:numPr>
        <w:spacing w:line="240" w:lineRule="auto"/>
        <w:rPr>
          <w:bCs/>
          <w:color w:val="535353"/>
        </w:rPr>
      </w:pPr>
      <w:r w:rsidRPr="00F970FC">
        <w:rPr>
          <w:bCs/>
          <w:color w:val="535353"/>
        </w:rPr>
        <w:t>Par ailleurs, le potentiel en matière de desserte autour du transport ferroviaire doit être encouragé (atout en matière de report modal, intermodalité, maillage de l’offre de transport en commun….) ;</w:t>
      </w:r>
    </w:p>
    <w:p w14:paraId="5F36DDD6" w14:textId="439ED58A" w:rsidR="00F970FC" w:rsidRDefault="00F970FC" w:rsidP="00F970FC">
      <w:pPr>
        <w:pStyle w:val="Paragraphedeliste"/>
        <w:numPr>
          <w:ilvl w:val="0"/>
          <w:numId w:val="7"/>
        </w:numPr>
        <w:spacing w:line="240" w:lineRule="auto"/>
        <w:rPr>
          <w:bCs/>
          <w:color w:val="535353"/>
        </w:rPr>
      </w:pPr>
      <w:r>
        <w:rPr>
          <w:bCs/>
          <w:color w:val="535353"/>
        </w:rPr>
        <w:t xml:space="preserve">Du point de vue des destinations, de nombreux </w:t>
      </w:r>
      <w:r w:rsidRPr="00F970FC">
        <w:rPr>
          <w:b/>
          <w:bCs/>
          <w:color w:val="535353"/>
        </w:rPr>
        <w:t>projets sur lesquels intervient l’OTC participent au rayonnement de la Corse et à son insertion sur le marché méditerranéen voire européen</w:t>
      </w:r>
      <w:r>
        <w:rPr>
          <w:bCs/>
          <w:color w:val="535353"/>
        </w:rPr>
        <w:t xml:space="preserve"> (étude d’opportunité dans la mise en place d’un pont aérien latin, participation à l’euro-région Pyrénées-Méditerranée</w:t>
      </w:r>
      <w:r w:rsidR="001B475E">
        <w:rPr>
          <w:bCs/>
          <w:color w:val="535353"/>
        </w:rPr>
        <w:t>, création de lignes aériennes avec la Toscane, et plus globalement vers les capitales européennes</w:t>
      </w:r>
      <w:r w:rsidR="009C169D">
        <w:rPr>
          <w:bCs/>
          <w:color w:val="535353"/>
        </w:rPr>
        <w:t xml:space="preserve">, ligne maritime </w:t>
      </w:r>
      <w:proofErr w:type="spellStart"/>
      <w:r w:rsidR="009C169D">
        <w:rPr>
          <w:bCs/>
          <w:color w:val="535353"/>
        </w:rPr>
        <w:t>Propriano</w:t>
      </w:r>
      <w:proofErr w:type="spellEnd"/>
      <w:r w:rsidR="009C169D">
        <w:rPr>
          <w:bCs/>
          <w:color w:val="535353"/>
        </w:rPr>
        <w:t>-Porto Torres</w:t>
      </w:r>
      <w:r w:rsidR="001B475E">
        <w:rPr>
          <w:bCs/>
          <w:color w:val="535353"/>
        </w:rPr>
        <w:t xml:space="preserve"> </w:t>
      </w:r>
      <w:r>
        <w:rPr>
          <w:bCs/>
          <w:color w:val="535353"/>
        </w:rPr>
        <w:t>…) ;</w:t>
      </w:r>
    </w:p>
    <w:p w14:paraId="20F75C5F" w14:textId="6293FA02" w:rsidR="00A242D2" w:rsidRDefault="00A242D2" w:rsidP="00F970FC">
      <w:pPr>
        <w:pStyle w:val="Paragraphedeliste"/>
        <w:numPr>
          <w:ilvl w:val="0"/>
          <w:numId w:val="7"/>
        </w:numPr>
        <w:spacing w:line="240" w:lineRule="auto"/>
        <w:rPr>
          <w:bCs/>
          <w:color w:val="535353"/>
        </w:rPr>
      </w:pPr>
      <w:r>
        <w:rPr>
          <w:bCs/>
          <w:color w:val="535353"/>
        </w:rPr>
        <w:t>En matière de mobilité intérieure de l’île, des travaux de l’Université de corse ont conclu sur l’entrave que constitue la mobilité au sein de l’île, qui bloque l’accès à des marchés y compris à l’échelle locale, eu égard à des délais chronophages, et au coût généré</w:t>
      </w:r>
      <w:r w:rsidR="00C1363A">
        <w:rPr>
          <w:bCs/>
          <w:color w:val="535353"/>
        </w:rPr>
        <w:t>.</w:t>
      </w:r>
      <w:r>
        <w:rPr>
          <w:bCs/>
          <w:color w:val="535353"/>
        </w:rPr>
        <w:t xml:space="preserve">  </w:t>
      </w:r>
    </w:p>
    <w:p w14:paraId="11176655" w14:textId="77777777" w:rsidR="00A242D2" w:rsidRDefault="00A242D2" w:rsidP="00A242D2">
      <w:pPr>
        <w:spacing w:line="240" w:lineRule="auto"/>
        <w:rPr>
          <w:bCs/>
          <w:color w:val="535353"/>
        </w:rPr>
      </w:pPr>
    </w:p>
    <w:p w14:paraId="000C30C2" w14:textId="77777777" w:rsidR="00A242D2" w:rsidRDefault="00A242D2" w:rsidP="00A242D2">
      <w:pPr>
        <w:spacing w:line="240" w:lineRule="auto"/>
        <w:rPr>
          <w:bCs/>
          <w:color w:val="535353"/>
        </w:rPr>
      </w:pPr>
    </w:p>
    <w:p w14:paraId="1D492700" w14:textId="1A360733" w:rsidR="00D75652" w:rsidRPr="002E11A8" w:rsidRDefault="00D75652" w:rsidP="002E11A8">
      <w:pPr>
        <w:spacing w:line="240" w:lineRule="auto"/>
        <w:rPr>
          <w:bCs/>
          <w:color w:val="535353"/>
        </w:rPr>
      </w:pPr>
      <w:r w:rsidRPr="002E11A8">
        <w:rPr>
          <w:i/>
          <w:color w:val="C00000"/>
          <w:u w:val="single"/>
        </w:rPr>
        <w:t>Enjeu 3</w:t>
      </w:r>
      <w:r w:rsidRPr="002E11A8">
        <w:rPr>
          <w:i/>
          <w:color w:val="C00000"/>
          <w:u w:val="single"/>
        </w:rPr>
        <w:t xml:space="preserve">. </w:t>
      </w:r>
      <w:r w:rsidRPr="002E11A8">
        <w:rPr>
          <w:i/>
          <w:color w:val="C00000"/>
          <w:u w:val="single"/>
        </w:rPr>
        <w:t>Une demande publique pour sout</w:t>
      </w:r>
      <w:r w:rsidR="00A242D2" w:rsidRPr="002E11A8">
        <w:rPr>
          <w:i/>
          <w:color w:val="C00000"/>
          <w:u w:val="single"/>
        </w:rPr>
        <w:t>enir la structuration de l’offre</w:t>
      </w:r>
    </w:p>
    <w:p w14:paraId="5A63B4D6" w14:textId="79FCEF6E" w:rsidR="00A242D2" w:rsidRPr="002E11A8" w:rsidRDefault="002E11A8" w:rsidP="00D75652">
      <w:pPr>
        <w:spacing w:line="240" w:lineRule="auto"/>
        <w:rPr>
          <w:bCs/>
          <w:color w:val="535353"/>
        </w:rPr>
      </w:pPr>
      <w:r w:rsidRPr="002E11A8">
        <w:rPr>
          <w:bCs/>
          <w:color w:val="535353"/>
        </w:rPr>
        <w:t>Voir ci-dessous</w:t>
      </w:r>
    </w:p>
    <w:p w14:paraId="0720D1A5" w14:textId="77777777" w:rsidR="00A242D2" w:rsidRPr="00A242D2" w:rsidRDefault="00A242D2" w:rsidP="00D75652">
      <w:pPr>
        <w:spacing w:line="240" w:lineRule="auto"/>
        <w:rPr>
          <w:i/>
          <w:color w:val="C00000"/>
          <w:u w:val="single"/>
        </w:rPr>
      </w:pPr>
    </w:p>
    <w:p w14:paraId="0B787D21" w14:textId="77777777" w:rsidR="00D75652" w:rsidRPr="00D75652" w:rsidRDefault="00D75652" w:rsidP="00ED6A59">
      <w:pPr>
        <w:pStyle w:val="Sansinterligne"/>
        <w:rPr>
          <w:color w:val="535353"/>
        </w:rPr>
      </w:pPr>
    </w:p>
    <w:p w14:paraId="46986C09" w14:textId="77B68B0D" w:rsidR="00D75652" w:rsidRPr="00D75652" w:rsidRDefault="00D75652" w:rsidP="00D75652">
      <w:pPr>
        <w:spacing w:line="240" w:lineRule="auto"/>
        <w:rPr>
          <w:i/>
          <w:color w:val="C00000"/>
          <w:u w:val="single"/>
        </w:rPr>
      </w:pPr>
      <w:r w:rsidRPr="00D75652">
        <w:rPr>
          <w:i/>
          <w:color w:val="C00000"/>
          <w:u w:val="single"/>
        </w:rPr>
        <w:t>Enjeu 4</w:t>
      </w:r>
      <w:r w:rsidRPr="00D75652">
        <w:rPr>
          <w:i/>
          <w:color w:val="C00000"/>
          <w:u w:val="single"/>
        </w:rPr>
        <w:t xml:space="preserve">. </w:t>
      </w:r>
      <w:r w:rsidRPr="00D75652">
        <w:rPr>
          <w:i/>
          <w:color w:val="C00000"/>
          <w:u w:val="single"/>
        </w:rPr>
        <w:t>Accompagnement des filières stratégiques</w:t>
      </w:r>
    </w:p>
    <w:p w14:paraId="286505B3" w14:textId="61EB0A8C" w:rsidR="00D75652" w:rsidRDefault="00B00531" w:rsidP="00ED6A59">
      <w:pPr>
        <w:pStyle w:val="Sansinterligne"/>
        <w:rPr>
          <w:color w:val="535353"/>
        </w:rPr>
      </w:pPr>
      <w:r>
        <w:rPr>
          <w:color w:val="535353"/>
        </w:rPr>
        <w:t xml:space="preserve">Il a été mis en lumière </w:t>
      </w:r>
      <w:r w:rsidR="00CB3950">
        <w:rPr>
          <w:color w:val="535353"/>
        </w:rPr>
        <w:t xml:space="preserve">dans le cadre de l’accompagnement aux filières stratégiques, tout l’enjeu autour </w:t>
      </w:r>
      <w:r w:rsidR="00CB3950" w:rsidRPr="00CB3950">
        <w:rPr>
          <w:b/>
          <w:color w:val="535353"/>
        </w:rPr>
        <w:t>de l’autonomie alimentaire</w:t>
      </w:r>
      <w:r w:rsidR="00CB3950">
        <w:rPr>
          <w:color w:val="535353"/>
        </w:rPr>
        <w:t xml:space="preserve">, un sujet sur lequel travaille le CESEC : l’objectif étant de tendre vers 10 à 15% d’autonomie contre 2 à 4% aujourd’hui. Les résultats de cette réflexion devraient aboutir d’ici la fin de l’année. En pratique, cela suppose donc de </w:t>
      </w:r>
      <w:r w:rsidR="00CB3950" w:rsidRPr="00CB3950">
        <w:rPr>
          <w:b/>
          <w:color w:val="535353"/>
        </w:rPr>
        <w:t>soutenir l’appareil de production agricole par une aide à la structuration de micro-filières au sein de différents territoires</w:t>
      </w:r>
      <w:r w:rsidR="00CB3950">
        <w:rPr>
          <w:color w:val="535353"/>
        </w:rPr>
        <w:t xml:space="preserve">, ou bassins de vie ; </w:t>
      </w:r>
      <w:r w:rsidR="00CB3950">
        <w:rPr>
          <w:b/>
          <w:color w:val="535353"/>
        </w:rPr>
        <w:t>la commande publique pourra</w:t>
      </w:r>
      <w:r w:rsidR="00C1363A">
        <w:rPr>
          <w:b/>
          <w:color w:val="535353"/>
        </w:rPr>
        <w:t>it</w:t>
      </w:r>
      <w:r w:rsidR="00CB3950" w:rsidRPr="00CB3950">
        <w:rPr>
          <w:b/>
          <w:color w:val="535353"/>
        </w:rPr>
        <w:t xml:space="preserve"> venir en soutien</w:t>
      </w:r>
      <w:r w:rsidR="00CB3950">
        <w:rPr>
          <w:color w:val="535353"/>
        </w:rPr>
        <w:t xml:space="preserve"> au développement de ces filières, dans le cadre de marché de restauration collective pour les cantines scolaires. Dans ce cadre, un appui pourrait être proposé à ces micro-filières pour élaborer leur candidature aux appels d’offres. </w:t>
      </w:r>
    </w:p>
    <w:p w14:paraId="33E6416C" w14:textId="77777777" w:rsidR="00CB3950" w:rsidRDefault="00CB3950" w:rsidP="00ED6A59">
      <w:pPr>
        <w:pStyle w:val="Sansinterligne"/>
        <w:rPr>
          <w:color w:val="535353"/>
        </w:rPr>
      </w:pPr>
    </w:p>
    <w:p w14:paraId="05112397" w14:textId="2D5B693A" w:rsidR="00CB3950" w:rsidRDefault="00CB3950" w:rsidP="00ED6A59">
      <w:pPr>
        <w:pStyle w:val="Sansinterligne"/>
        <w:rPr>
          <w:color w:val="535353"/>
        </w:rPr>
      </w:pPr>
      <w:r>
        <w:rPr>
          <w:color w:val="535353"/>
        </w:rPr>
        <w:t xml:space="preserve">Pour cet interlocuteur, l’ambition de l’autonomie alimentaire va au-delà du développement des circuits courts.  </w:t>
      </w:r>
    </w:p>
    <w:p w14:paraId="3D99ED08" w14:textId="77777777" w:rsidR="003E7FF4" w:rsidRDefault="003E7FF4" w:rsidP="00ED6A59">
      <w:pPr>
        <w:pStyle w:val="Sansinterligne"/>
        <w:rPr>
          <w:color w:val="535353"/>
        </w:rPr>
      </w:pPr>
    </w:p>
    <w:p w14:paraId="2DB7A846" w14:textId="77777777" w:rsidR="003E7FF4" w:rsidRDefault="003E7FF4" w:rsidP="003E7FF4">
      <w:pPr>
        <w:pStyle w:val="Sansinterligne"/>
        <w:rPr>
          <w:color w:val="535353"/>
        </w:rPr>
      </w:pPr>
    </w:p>
    <w:p w14:paraId="11A7D434" w14:textId="13A469A5" w:rsidR="00D75652" w:rsidRPr="00D75652" w:rsidRDefault="00D75652" w:rsidP="00D75652">
      <w:pPr>
        <w:spacing w:line="240" w:lineRule="auto"/>
        <w:rPr>
          <w:color w:val="535353"/>
        </w:rPr>
      </w:pPr>
      <w:r w:rsidRPr="00D75652">
        <w:rPr>
          <w:i/>
          <w:color w:val="C00000"/>
          <w:u w:val="single"/>
        </w:rPr>
        <w:lastRenderedPageBreak/>
        <w:t>Enjeu 5</w:t>
      </w:r>
      <w:r w:rsidRPr="00D75652">
        <w:rPr>
          <w:i/>
          <w:color w:val="C00000"/>
          <w:u w:val="single"/>
        </w:rPr>
        <w:t xml:space="preserve">. </w:t>
      </w:r>
      <w:r w:rsidRPr="00D75652">
        <w:rPr>
          <w:i/>
          <w:color w:val="C00000"/>
          <w:u w:val="single"/>
        </w:rPr>
        <w:t>Favoriser les démarches de filière</w:t>
      </w:r>
    </w:p>
    <w:p w14:paraId="0F98EB01" w14:textId="77777777" w:rsidR="00B60A4D" w:rsidRPr="00B60A4D" w:rsidRDefault="00B60A4D" w:rsidP="00ED6A59">
      <w:pPr>
        <w:pStyle w:val="Sansinterligne"/>
        <w:rPr>
          <w:color w:val="535353"/>
        </w:rPr>
      </w:pPr>
      <w:r w:rsidRPr="00B60A4D">
        <w:rPr>
          <w:color w:val="535353"/>
        </w:rPr>
        <w:t xml:space="preserve">Dans le prolongement des débats ayant eu lieu dans le cadre de l’enjeu 2, il a mis en lumière tout l’intérêt d’une </w:t>
      </w:r>
      <w:r w:rsidRPr="00B60A4D">
        <w:rPr>
          <w:b/>
          <w:color w:val="535353"/>
        </w:rPr>
        <w:t>mutualisation en matière de logistique/transport, entre professionnels, inter-filière,</w:t>
      </w:r>
      <w:r w:rsidRPr="00B60A4D">
        <w:rPr>
          <w:color w:val="535353"/>
        </w:rPr>
        <w:t xml:space="preserve"> pour limiter les coûts.</w:t>
      </w:r>
    </w:p>
    <w:p w14:paraId="29313DE1" w14:textId="5C07097B" w:rsidR="00ED6A59" w:rsidRDefault="00B60A4D" w:rsidP="00ED6A59">
      <w:pPr>
        <w:pStyle w:val="Sansinterligne"/>
        <w:rPr>
          <w:color w:val="535353"/>
        </w:rPr>
      </w:pPr>
      <w:r>
        <w:rPr>
          <w:color w:val="535353"/>
        </w:rPr>
        <w:t>De même</w:t>
      </w:r>
      <w:r w:rsidRPr="00B60A4D">
        <w:rPr>
          <w:b/>
          <w:color w:val="535353"/>
        </w:rPr>
        <w:t>, la thématique de la formation pourrait faire émerger des pistes d’</w:t>
      </w:r>
      <w:r w:rsidR="00C1363A">
        <w:rPr>
          <w:b/>
          <w:color w:val="535353"/>
        </w:rPr>
        <w:t>action</w:t>
      </w:r>
      <w:r w:rsidRPr="00B60A4D">
        <w:rPr>
          <w:b/>
          <w:color w:val="535353"/>
        </w:rPr>
        <w:t xml:space="preserve"> destinées à favoriser les démarches de filières</w:t>
      </w:r>
      <w:r>
        <w:rPr>
          <w:color w:val="535353"/>
        </w:rPr>
        <w:t xml:space="preserve">, mais inter-filières. </w:t>
      </w:r>
      <w:r w:rsidRPr="00B60A4D">
        <w:rPr>
          <w:color w:val="535353"/>
        </w:rPr>
        <w:t xml:space="preserve"> </w:t>
      </w:r>
    </w:p>
    <w:p w14:paraId="0C917897" w14:textId="77777777" w:rsidR="003E7FF4" w:rsidRDefault="003E7FF4" w:rsidP="00ED6A59">
      <w:pPr>
        <w:pStyle w:val="Sansinterligne"/>
        <w:rPr>
          <w:color w:val="535353"/>
        </w:rPr>
      </w:pPr>
    </w:p>
    <w:p w14:paraId="03A32E9F" w14:textId="44957CA3" w:rsidR="003E7FF4" w:rsidRDefault="003E7FF4" w:rsidP="003E7FF4">
      <w:pPr>
        <w:pStyle w:val="Sansinterligne"/>
        <w:rPr>
          <w:color w:val="535353"/>
        </w:rPr>
      </w:pPr>
      <w:r>
        <w:rPr>
          <w:color w:val="535353"/>
        </w:rPr>
        <w:t xml:space="preserve">Par </w:t>
      </w:r>
      <w:r w:rsidR="00C1363A">
        <w:rPr>
          <w:color w:val="535353"/>
        </w:rPr>
        <w:t>ailleurs</w:t>
      </w:r>
      <w:r>
        <w:rPr>
          <w:color w:val="535353"/>
        </w:rPr>
        <w:t xml:space="preserve"> en complémentarité de ce 1</w:t>
      </w:r>
      <w:r w:rsidRPr="003E7FF4">
        <w:rPr>
          <w:color w:val="535353"/>
          <w:vertAlign w:val="superscript"/>
        </w:rPr>
        <w:t>er</w:t>
      </w:r>
      <w:r>
        <w:rPr>
          <w:color w:val="535353"/>
        </w:rPr>
        <w:t xml:space="preserve"> enseignement, il a été souligné </w:t>
      </w:r>
      <w:r w:rsidRPr="003E7FF4">
        <w:rPr>
          <w:b/>
          <w:color w:val="535353"/>
        </w:rPr>
        <w:t>le besoin d’accompagnement voire l’ingénierie dans la mise en place et l’animation de démarches collectives de filière</w:t>
      </w:r>
      <w:r>
        <w:rPr>
          <w:color w:val="535353"/>
        </w:rPr>
        <w:t>. Ainsi,  dans le cadre d’un projet de recherche porté par l’Université de Corse, il a été diagnostiqué un besoin d’accompagnement précoce et de proximité pour les dirigeants de TPE/PME pour :</w:t>
      </w:r>
    </w:p>
    <w:p w14:paraId="264034FF" w14:textId="3884437A" w:rsidR="003E7FF4" w:rsidRDefault="003E7FF4" w:rsidP="003E7FF4">
      <w:pPr>
        <w:pStyle w:val="Sansinterligne"/>
        <w:numPr>
          <w:ilvl w:val="0"/>
          <w:numId w:val="8"/>
        </w:numPr>
        <w:rPr>
          <w:color w:val="535353"/>
        </w:rPr>
      </w:pPr>
      <w:r>
        <w:rPr>
          <w:color w:val="535353"/>
        </w:rPr>
        <w:t>Répondre à des appels à projet</w:t>
      </w:r>
      <w:r w:rsidR="00C1363A">
        <w:rPr>
          <w:color w:val="535353"/>
        </w:rPr>
        <w:t> ;</w:t>
      </w:r>
    </w:p>
    <w:p w14:paraId="083DED10" w14:textId="77777777" w:rsidR="003E7FF4" w:rsidRDefault="003E7FF4" w:rsidP="003E7FF4">
      <w:pPr>
        <w:pStyle w:val="Sansinterligne"/>
        <w:numPr>
          <w:ilvl w:val="0"/>
          <w:numId w:val="8"/>
        </w:numPr>
        <w:rPr>
          <w:color w:val="535353"/>
        </w:rPr>
      </w:pPr>
      <w:r>
        <w:rPr>
          <w:color w:val="535353"/>
        </w:rPr>
        <w:t xml:space="preserve">Mais aussi pour organiser, animer, participer à une démarche collective de filière, tout en soulignant </w:t>
      </w:r>
      <w:r w:rsidRPr="003E7FF4">
        <w:rPr>
          <w:b/>
          <w:color w:val="535353"/>
        </w:rPr>
        <w:t>l’intérêt de ces acteurs pour les marques et les labels.</w:t>
      </w:r>
    </w:p>
    <w:p w14:paraId="43CBFC84" w14:textId="77777777" w:rsidR="003E7FF4" w:rsidRPr="00B60A4D" w:rsidRDefault="003E7FF4" w:rsidP="00ED6A59">
      <w:pPr>
        <w:pStyle w:val="Sansinterligne"/>
        <w:rPr>
          <w:color w:val="535353"/>
        </w:rPr>
      </w:pPr>
    </w:p>
    <w:p w14:paraId="430DB919" w14:textId="7CF7B286" w:rsidR="0085312A" w:rsidRPr="003E7FF4" w:rsidRDefault="003E7FF4" w:rsidP="003E7FF4">
      <w:pPr>
        <w:spacing w:line="240" w:lineRule="auto"/>
        <w:rPr>
          <w:b/>
          <w:bCs/>
          <w:color w:val="535353"/>
        </w:rPr>
      </w:pPr>
      <w:r>
        <w:rPr>
          <w:b/>
          <w:bCs/>
          <w:color w:val="535353"/>
        </w:rPr>
        <w:t xml:space="preserve">En outre, l’éveil/l’adhésion aux démarches collectives de filières devrait être mis en place dès les prémisses du projet de création d’entreprise, par de la mise en relation, de la formation, ou encore des rencontres entre professionnels. </w:t>
      </w:r>
      <w:r w:rsidRPr="003E7FF4">
        <w:rPr>
          <w:bCs/>
          <w:color w:val="535353"/>
        </w:rPr>
        <w:t>Enfin, les démarches collectives peuvent également s’appréhender pour des acteurs issus de différentes filières sur des sujets communs, tels que la logistique par exemple.</w:t>
      </w:r>
      <w:r>
        <w:rPr>
          <w:b/>
          <w:bCs/>
          <w:color w:val="535353"/>
        </w:rPr>
        <w:t xml:space="preserve"> </w:t>
      </w:r>
    </w:p>
    <w:p w14:paraId="0082BA98" w14:textId="77777777" w:rsidR="0085312A" w:rsidRDefault="0085312A" w:rsidP="0085312A">
      <w:pPr>
        <w:pStyle w:val="Paragraphedeliste"/>
        <w:spacing w:line="240" w:lineRule="auto"/>
        <w:rPr>
          <w:b/>
          <w:bCs/>
          <w:color w:val="535353"/>
        </w:rPr>
      </w:pPr>
    </w:p>
    <w:p w14:paraId="323D09C6" w14:textId="77777777" w:rsidR="0085312A" w:rsidRDefault="0085312A" w:rsidP="0085312A">
      <w:pPr>
        <w:pStyle w:val="Paragraphedeliste"/>
        <w:spacing w:line="240" w:lineRule="auto"/>
        <w:rPr>
          <w:b/>
          <w:bCs/>
          <w:color w:val="535353"/>
        </w:rPr>
      </w:pPr>
    </w:p>
    <w:p w14:paraId="46287B6B" w14:textId="5751D35A" w:rsidR="00C31538" w:rsidRPr="00D75652" w:rsidRDefault="007F50F2" w:rsidP="00C16E81">
      <w:pPr>
        <w:pStyle w:val="Paragraphedeliste"/>
        <w:numPr>
          <w:ilvl w:val="0"/>
          <w:numId w:val="1"/>
        </w:numPr>
        <w:spacing w:line="240" w:lineRule="auto"/>
        <w:rPr>
          <w:b/>
          <w:bCs/>
          <w:color w:val="535353"/>
        </w:rPr>
      </w:pPr>
      <w:r w:rsidRPr="00D75652">
        <w:rPr>
          <w:b/>
          <w:bCs/>
          <w:color w:val="535353"/>
        </w:rPr>
        <w:t>Les enjeux transversaux</w:t>
      </w:r>
    </w:p>
    <w:p w14:paraId="4E06CD24" w14:textId="3567E206" w:rsidR="00C31538" w:rsidRPr="00D75652" w:rsidRDefault="00C31538" w:rsidP="0046333A">
      <w:pPr>
        <w:pStyle w:val="Paragraphedeliste"/>
        <w:spacing w:line="240" w:lineRule="auto"/>
        <w:rPr>
          <w:b/>
          <w:bCs/>
          <w:color w:val="535353"/>
        </w:rPr>
      </w:pPr>
    </w:p>
    <w:p w14:paraId="694C3734" w14:textId="77777777" w:rsidR="008C2EAE" w:rsidRPr="00D75652" w:rsidRDefault="008C2EAE" w:rsidP="008C2EAE">
      <w:pPr>
        <w:spacing w:line="240" w:lineRule="auto"/>
        <w:rPr>
          <w:i/>
          <w:color w:val="C00000"/>
          <w:u w:val="single"/>
        </w:rPr>
      </w:pPr>
    </w:p>
    <w:p w14:paraId="6EBC449A" w14:textId="36DEC232" w:rsidR="0097485C" w:rsidRPr="00D75652" w:rsidRDefault="008339E5" w:rsidP="00A3372E">
      <w:pPr>
        <w:spacing w:line="240" w:lineRule="auto"/>
        <w:rPr>
          <w:color w:val="535353"/>
        </w:rPr>
      </w:pPr>
      <w:r w:rsidRPr="00D75652">
        <w:rPr>
          <w:i/>
          <w:color w:val="C00000"/>
          <w:u w:val="single"/>
        </w:rPr>
        <w:t xml:space="preserve">Enjeu 1. </w:t>
      </w:r>
      <w:r w:rsidR="00D75652" w:rsidRPr="00D75652">
        <w:rPr>
          <w:i/>
          <w:color w:val="C00000"/>
          <w:u w:val="single"/>
        </w:rPr>
        <w:t>De nouvelles ressources pour financer le développement économique</w:t>
      </w:r>
    </w:p>
    <w:p w14:paraId="5C1606C1" w14:textId="1905B1F1" w:rsidR="0088761E" w:rsidRPr="00D75652" w:rsidRDefault="002A799F" w:rsidP="008339E5">
      <w:pPr>
        <w:spacing w:line="240" w:lineRule="auto"/>
        <w:rPr>
          <w:color w:val="535353"/>
        </w:rPr>
      </w:pPr>
      <w:r w:rsidRPr="00D75652">
        <w:rPr>
          <w:color w:val="535353"/>
        </w:rPr>
        <w:t xml:space="preserve"> </w:t>
      </w:r>
      <w:r w:rsidR="005201AB" w:rsidRPr="00D75652">
        <w:rPr>
          <w:color w:val="535353"/>
        </w:rPr>
        <w:t xml:space="preserve"> </w:t>
      </w:r>
    </w:p>
    <w:p w14:paraId="2D389BE9" w14:textId="77777777" w:rsidR="00082E02" w:rsidRPr="00D75652" w:rsidRDefault="00082E02" w:rsidP="008339E5">
      <w:pPr>
        <w:spacing w:line="240" w:lineRule="auto"/>
        <w:rPr>
          <w:color w:val="535353"/>
        </w:rPr>
      </w:pPr>
    </w:p>
    <w:p w14:paraId="6FC1F7E8" w14:textId="65C6DDF7" w:rsidR="00082E02" w:rsidRPr="00D75652" w:rsidRDefault="00082E02" w:rsidP="008339E5">
      <w:pPr>
        <w:spacing w:line="240" w:lineRule="auto"/>
        <w:rPr>
          <w:i/>
          <w:color w:val="C00000"/>
          <w:u w:val="single"/>
        </w:rPr>
      </w:pPr>
      <w:r w:rsidRPr="00D75652">
        <w:rPr>
          <w:i/>
          <w:color w:val="C00000"/>
          <w:u w:val="single"/>
        </w:rPr>
        <w:t>Enjeu 2.</w:t>
      </w:r>
      <w:r w:rsidRPr="00D75652">
        <w:t xml:space="preserve"> </w:t>
      </w:r>
      <w:r w:rsidR="00D75652" w:rsidRPr="00D75652">
        <w:rPr>
          <w:i/>
          <w:color w:val="C00000"/>
          <w:u w:val="single"/>
        </w:rPr>
        <w:t>Soutenir l’emploi et satisfaire la demande de travail des entreprises</w:t>
      </w:r>
    </w:p>
    <w:p w14:paraId="30F8BBBC" w14:textId="451D6DD8" w:rsidR="00BF7F78" w:rsidRDefault="0085312A" w:rsidP="0085312A">
      <w:pPr>
        <w:spacing w:line="240" w:lineRule="auto"/>
        <w:rPr>
          <w:bCs/>
          <w:color w:val="535353"/>
        </w:rPr>
      </w:pPr>
      <w:r w:rsidRPr="0085312A">
        <w:rPr>
          <w:bCs/>
          <w:color w:val="535353"/>
        </w:rPr>
        <w:t>Les participants ont évoqué de prime les difficultés criantes rencontrées par les socio-professionnels notamment du tourisme en matière de recrutement de main d’œuvre.</w:t>
      </w:r>
      <w:r>
        <w:rPr>
          <w:bCs/>
          <w:color w:val="535353"/>
        </w:rPr>
        <w:t xml:space="preserve"> Outre, la question de la qualification, il a </w:t>
      </w:r>
      <w:r w:rsidR="00365204">
        <w:rPr>
          <w:bCs/>
          <w:color w:val="535353"/>
        </w:rPr>
        <w:t>été souligné</w:t>
      </w:r>
      <w:r>
        <w:rPr>
          <w:bCs/>
          <w:color w:val="535353"/>
        </w:rPr>
        <w:t xml:space="preserve"> les</w:t>
      </w:r>
      <w:r w:rsidR="00365204">
        <w:rPr>
          <w:bCs/>
          <w:color w:val="535353"/>
        </w:rPr>
        <w:t xml:space="preserve"> difficultés quantitatives face à des formations et à des métiers dévalorisés. Sur ce sujet, l’ATC  s’est emparé</w:t>
      </w:r>
      <w:r w:rsidR="00C1363A">
        <w:rPr>
          <w:bCs/>
          <w:color w:val="535353"/>
        </w:rPr>
        <w:t>e</w:t>
      </w:r>
      <w:r w:rsidR="00365204">
        <w:rPr>
          <w:bCs/>
          <w:color w:val="535353"/>
        </w:rPr>
        <w:t xml:space="preserve"> de cette problématique dans le cadre de l’expérimentation autour de la création d’une chaine hôtelière en Corse, mais aussi et surtout dans</w:t>
      </w:r>
      <w:bookmarkStart w:id="0" w:name="_GoBack"/>
      <w:bookmarkEnd w:id="0"/>
      <w:r w:rsidR="00365204">
        <w:rPr>
          <w:bCs/>
          <w:color w:val="535353"/>
        </w:rPr>
        <w:t xml:space="preserve"> </w:t>
      </w:r>
      <w:r w:rsidR="00365204" w:rsidRPr="00BF7F78">
        <w:rPr>
          <w:b/>
          <w:bCs/>
          <w:color w:val="535353"/>
        </w:rPr>
        <w:t>la mise en place de l’expérimentation autour d’un CDI « 4 saisons »</w:t>
      </w:r>
      <w:r w:rsidR="00BF7F78">
        <w:rPr>
          <w:bCs/>
          <w:color w:val="535353"/>
        </w:rPr>
        <w:t xml:space="preserve">, car la saisonnalité de l’emploi reste le principal facteur bloquant. </w:t>
      </w:r>
    </w:p>
    <w:p w14:paraId="272374D3" w14:textId="77777777" w:rsidR="00BF7F78" w:rsidRDefault="00BF7F78" w:rsidP="0085312A">
      <w:pPr>
        <w:spacing w:line="240" w:lineRule="auto"/>
        <w:rPr>
          <w:bCs/>
          <w:color w:val="535353"/>
        </w:rPr>
      </w:pPr>
    </w:p>
    <w:p w14:paraId="7577EDB0" w14:textId="0A38BEE0" w:rsidR="00CF60FC" w:rsidRPr="0085312A" w:rsidRDefault="00BF7F78" w:rsidP="0085312A">
      <w:pPr>
        <w:spacing w:line="240" w:lineRule="auto"/>
        <w:rPr>
          <w:bCs/>
          <w:color w:val="535353"/>
        </w:rPr>
      </w:pPr>
      <w:r>
        <w:rPr>
          <w:bCs/>
          <w:color w:val="535353"/>
        </w:rPr>
        <w:t xml:space="preserve">Par ailleurs, l’ATC travaille à </w:t>
      </w:r>
      <w:r w:rsidRPr="00A30038">
        <w:rPr>
          <w:b/>
          <w:bCs/>
          <w:color w:val="535353"/>
        </w:rPr>
        <w:t>la mise en place d’une formation d’excellence</w:t>
      </w:r>
      <w:r>
        <w:rPr>
          <w:bCs/>
          <w:color w:val="535353"/>
        </w:rPr>
        <w:t xml:space="preserve"> à partir d’une offre de formation existante, en s’appuyant notamment sur des passerelles avec d’autres lycées spécialisés.</w:t>
      </w:r>
    </w:p>
    <w:p w14:paraId="14E66E21" w14:textId="77777777" w:rsidR="00CF60FC" w:rsidRPr="00D75652" w:rsidRDefault="00CF60FC" w:rsidP="008339E5">
      <w:pPr>
        <w:spacing w:line="240" w:lineRule="auto"/>
        <w:rPr>
          <w:i/>
          <w:color w:val="C00000"/>
          <w:u w:val="single"/>
        </w:rPr>
      </w:pPr>
    </w:p>
    <w:p w14:paraId="0A7665D2" w14:textId="77777777" w:rsidR="00082E02" w:rsidRPr="00D75652" w:rsidRDefault="00082E02" w:rsidP="008339E5">
      <w:pPr>
        <w:spacing w:line="240" w:lineRule="auto"/>
        <w:rPr>
          <w:i/>
          <w:color w:val="C00000"/>
          <w:u w:val="single"/>
        </w:rPr>
      </w:pPr>
    </w:p>
    <w:p w14:paraId="39AA8CAC" w14:textId="77777777" w:rsidR="00D75652" w:rsidRPr="00D75652" w:rsidRDefault="00082E02" w:rsidP="008339E5">
      <w:pPr>
        <w:spacing w:line="240" w:lineRule="auto"/>
        <w:rPr>
          <w:i/>
          <w:color w:val="C00000"/>
          <w:u w:val="single"/>
        </w:rPr>
      </w:pPr>
      <w:r w:rsidRPr="00D75652">
        <w:rPr>
          <w:i/>
          <w:color w:val="C00000"/>
          <w:u w:val="single"/>
        </w:rPr>
        <w:t>Enjeu 3.</w:t>
      </w:r>
      <w:r w:rsidRPr="00D75652">
        <w:t xml:space="preserve"> </w:t>
      </w:r>
      <w:r w:rsidR="00D75652" w:rsidRPr="00D75652">
        <w:rPr>
          <w:i/>
          <w:color w:val="C00000"/>
          <w:u w:val="single"/>
        </w:rPr>
        <w:t xml:space="preserve">Accompagner la transition écologique </w:t>
      </w:r>
    </w:p>
    <w:p w14:paraId="446EA480" w14:textId="2CC57DBE" w:rsidR="0079016B" w:rsidRDefault="00C546A4" w:rsidP="006846F8">
      <w:pPr>
        <w:spacing w:line="240" w:lineRule="auto"/>
        <w:rPr>
          <w:color w:val="535353"/>
        </w:rPr>
      </w:pPr>
      <w:r w:rsidRPr="00C546A4">
        <w:rPr>
          <w:color w:val="535353"/>
        </w:rPr>
        <w:t>Dans le secteur du tourisme, outre les aides spécifiques liées aux économies d’énergie, une idée</w:t>
      </w:r>
      <w:r>
        <w:rPr>
          <w:color w:val="535353"/>
        </w:rPr>
        <w:t xml:space="preserve"> a pu être soulevée pour soutenir une forme de tourisme plus respectueuse encore de l’environnement, sous l’angle de la mobilité, avec une réflexion autour de la mise en place de </w:t>
      </w:r>
      <w:r w:rsidRPr="00DA5473">
        <w:rPr>
          <w:b/>
          <w:color w:val="535353"/>
        </w:rPr>
        <w:t>bornes de rechargement pour des vélos électriques</w:t>
      </w:r>
      <w:r>
        <w:rPr>
          <w:color w:val="535353"/>
        </w:rPr>
        <w:t xml:space="preserve">, </w:t>
      </w:r>
      <w:r w:rsidRPr="00DA5473">
        <w:rPr>
          <w:b/>
          <w:color w:val="535353"/>
        </w:rPr>
        <w:t>qui pourraient être installées dans des épiceries</w:t>
      </w:r>
      <w:r>
        <w:rPr>
          <w:color w:val="535353"/>
        </w:rPr>
        <w:t xml:space="preserve"> proposant à la vente des produits locaux. </w:t>
      </w:r>
      <w:r w:rsidRPr="00C546A4">
        <w:rPr>
          <w:color w:val="535353"/>
        </w:rPr>
        <w:t xml:space="preserve"> </w:t>
      </w:r>
    </w:p>
    <w:p w14:paraId="0B9FFB99" w14:textId="77777777" w:rsidR="00DA5473" w:rsidRDefault="00DA5473" w:rsidP="006846F8">
      <w:pPr>
        <w:spacing w:line="240" w:lineRule="auto"/>
        <w:rPr>
          <w:color w:val="535353"/>
        </w:rPr>
      </w:pPr>
    </w:p>
    <w:p w14:paraId="1383C259" w14:textId="7F7A2D6D" w:rsidR="00DA5473" w:rsidRDefault="00DA5473" w:rsidP="006846F8">
      <w:pPr>
        <w:spacing w:line="240" w:lineRule="auto"/>
        <w:rPr>
          <w:color w:val="535353"/>
        </w:rPr>
      </w:pPr>
      <w:r>
        <w:rPr>
          <w:color w:val="535353"/>
        </w:rPr>
        <w:t xml:space="preserve">Une réflexion autour de </w:t>
      </w:r>
      <w:r w:rsidRPr="00DA5473">
        <w:rPr>
          <w:b/>
          <w:color w:val="535353"/>
        </w:rPr>
        <w:t>carburants alternatifs</w:t>
      </w:r>
      <w:r>
        <w:rPr>
          <w:color w:val="535353"/>
        </w:rPr>
        <w:t xml:space="preserve"> a été évoquée : biocarburant, gaz, hydrogène pour le futur.</w:t>
      </w:r>
    </w:p>
    <w:p w14:paraId="3239F50E" w14:textId="77777777" w:rsidR="00C16D48" w:rsidRDefault="00C16D48" w:rsidP="006846F8">
      <w:pPr>
        <w:spacing w:line="240" w:lineRule="auto"/>
        <w:rPr>
          <w:color w:val="535353"/>
        </w:rPr>
      </w:pPr>
    </w:p>
    <w:p w14:paraId="06DCF151" w14:textId="5EF0872D" w:rsidR="00FB66E4" w:rsidRPr="00C546A4" w:rsidRDefault="00FB66E4" w:rsidP="006846F8">
      <w:pPr>
        <w:spacing w:line="240" w:lineRule="auto"/>
        <w:rPr>
          <w:color w:val="535353"/>
        </w:rPr>
      </w:pPr>
      <w:r>
        <w:rPr>
          <w:color w:val="535353"/>
        </w:rPr>
        <w:t xml:space="preserve">Par ailleurs, il a été rappelé quelques dispositifs proposés par l’ADEME pour accompagner la transition écologique ; tout comme il a été mis en avant la problématique de la </w:t>
      </w:r>
      <w:r>
        <w:rPr>
          <w:color w:val="535353"/>
        </w:rPr>
        <w:lastRenderedPageBreak/>
        <w:t>professionnalisation des acteurs dans le cadre de la labélisation</w:t>
      </w:r>
      <w:r w:rsidR="00151930">
        <w:rPr>
          <w:color w:val="535353"/>
        </w:rPr>
        <w:t xml:space="preserve"> RGE, et la nécessité de l’</w:t>
      </w:r>
      <w:r w:rsidR="0068214D">
        <w:rPr>
          <w:color w:val="535353"/>
        </w:rPr>
        <w:t>accompagner particulièrement pour les professionnels en milieu rural.</w:t>
      </w:r>
    </w:p>
    <w:sectPr w:rsidR="00FB66E4" w:rsidRPr="00C546A4">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FCFA51" w14:textId="77777777" w:rsidR="002B6334" w:rsidRDefault="002B6334" w:rsidP="0010389D">
      <w:pPr>
        <w:spacing w:line="240" w:lineRule="auto"/>
      </w:pPr>
      <w:r>
        <w:separator/>
      </w:r>
    </w:p>
  </w:endnote>
  <w:endnote w:type="continuationSeparator" w:id="0">
    <w:p w14:paraId="692AF50F" w14:textId="77777777" w:rsidR="002B6334" w:rsidRDefault="002B6334" w:rsidP="001038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FFC561" w14:textId="77777777" w:rsidR="002B6334" w:rsidRDefault="002B6334" w:rsidP="0010389D">
      <w:pPr>
        <w:spacing w:line="240" w:lineRule="auto"/>
      </w:pPr>
      <w:r>
        <w:separator/>
      </w:r>
    </w:p>
  </w:footnote>
  <w:footnote w:type="continuationSeparator" w:id="0">
    <w:p w14:paraId="7B5039E8" w14:textId="77777777" w:rsidR="002B6334" w:rsidRDefault="002B6334" w:rsidP="0010389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38EF0A" w14:textId="5043039C" w:rsidR="0010389D" w:rsidRDefault="0010389D">
    <w:pPr>
      <w:pStyle w:val="En-tte"/>
    </w:pPr>
    <w:r>
      <w:rPr>
        <w:noProof/>
      </w:rPr>
      <w:drawing>
        <wp:anchor distT="0" distB="0" distL="114300" distR="114300" simplePos="0" relativeHeight="251658752" behindDoc="1" locked="0" layoutInCell="1" allowOverlap="1" wp14:anchorId="35EE4C91" wp14:editId="11FC28CD">
          <wp:simplePos x="0" y="0"/>
          <wp:positionH relativeFrom="margin">
            <wp:posOffset>-704215</wp:posOffset>
          </wp:positionH>
          <wp:positionV relativeFrom="margin">
            <wp:posOffset>-913765</wp:posOffset>
          </wp:positionV>
          <wp:extent cx="7560310" cy="10692130"/>
          <wp:effectExtent l="0" t="0" r="0" b="0"/>
          <wp:wrapNone/>
          <wp:docPr id="15" name="Image 23" descr="Page intérieur Word_MSC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age intérieur Word_MSC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32BFD"/>
    <w:multiLevelType w:val="hybridMultilevel"/>
    <w:tmpl w:val="72689EB4"/>
    <w:lvl w:ilvl="0" w:tplc="040C000D">
      <w:start w:val="1"/>
      <w:numFmt w:val="bullet"/>
      <w:lvlText w:val=""/>
      <w:lvlJc w:val="left"/>
      <w:pPr>
        <w:ind w:left="870" w:hanging="360"/>
      </w:pPr>
      <w:rPr>
        <w:rFonts w:ascii="Wingdings" w:hAnsi="Wingdings" w:hint="default"/>
      </w:rPr>
    </w:lvl>
    <w:lvl w:ilvl="1" w:tplc="040C0003" w:tentative="1">
      <w:start w:val="1"/>
      <w:numFmt w:val="bullet"/>
      <w:lvlText w:val="o"/>
      <w:lvlJc w:val="left"/>
      <w:pPr>
        <w:ind w:left="1590" w:hanging="360"/>
      </w:pPr>
      <w:rPr>
        <w:rFonts w:ascii="Courier New" w:hAnsi="Courier New" w:cs="Courier New" w:hint="default"/>
      </w:rPr>
    </w:lvl>
    <w:lvl w:ilvl="2" w:tplc="040C0005" w:tentative="1">
      <w:start w:val="1"/>
      <w:numFmt w:val="bullet"/>
      <w:lvlText w:val=""/>
      <w:lvlJc w:val="left"/>
      <w:pPr>
        <w:ind w:left="2310" w:hanging="360"/>
      </w:pPr>
      <w:rPr>
        <w:rFonts w:ascii="Wingdings" w:hAnsi="Wingdings" w:hint="default"/>
      </w:rPr>
    </w:lvl>
    <w:lvl w:ilvl="3" w:tplc="040C0001" w:tentative="1">
      <w:start w:val="1"/>
      <w:numFmt w:val="bullet"/>
      <w:lvlText w:val=""/>
      <w:lvlJc w:val="left"/>
      <w:pPr>
        <w:ind w:left="3030" w:hanging="360"/>
      </w:pPr>
      <w:rPr>
        <w:rFonts w:ascii="Symbol" w:hAnsi="Symbol" w:hint="default"/>
      </w:rPr>
    </w:lvl>
    <w:lvl w:ilvl="4" w:tplc="040C0003" w:tentative="1">
      <w:start w:val="1"/>
      <w:numFmt w:val="bullet"/>
      <w:lvlText w:val="o"/>
      <w:lvlJc w:val="left"/>
      <w:pPr>
        <w:ind w:left="3750" w:hanging="360"/>
      </w:pPr>
      <w:rPr>
        <w:rFonts w:ascii="Courier New" w:hAnsi="Courier New" w:cs="Courier New" w:hint="default"/>
      </w:rPr>
    </w:lvl>
    <w:lvl w:ilvl="5" w:tplc="040C0005" w:tentative="1">
      <w:start w:val="1"/>
      <w:numFmt w:val="bullet"/>
      <w:lvlText w:val=""/>
      <w:lvlJc w:val="left"/>
      <w:pPr>
        <w:ind w:left="4470" w:hanging="360"/>
      </w:pPr>
      <w:rPr>
        <w:rFonts w:ascii="Wingdings" w:hAnsi="Wingdings" w:hint="default"/>
      </w:rPr>
    </w:lvl>
    <w:lvl w:ilvl="6" w:tplc="040C0001" w:tentative="1">
      <w:start w:val="1"/>
      <w:numFmt w:val="bullet"/>
      <w:lvlText w:val=""/>
      <w:lvlJc w:val="left"/>
      <w:pPr>
        <w:ind w:left="5190" w:hanging="360"/>
      </w:pPr>
      <w:rPr>
        <w:rFonts w:ascii="Symbol" w:hAnsi="Symbol" w:hint="default"/>
      </w:rPr>
    </w:lvl>
    <w:lvl w:ilvl="7" w:tplc="040C0003" w:tentative="1">
      <w:start w:val="1"/>
      <w:numFmt w:val="bullet"/>
      <w:lvlText w:val="o"/>
      <w:lvlJc w:val="left"/>
      <w:pPr>
        <w:ind w:left="5910" w:hanging="360"/>
      </w:pPr>
      <w:rPr>
        <w:rFonts w:ascii="Courier New" w:hAnsi="Courier New" w:cs="Courier New" w:hint="default"/>
      </w:rPr>
    </w:lvl>
    <w:lvl w:ilvl="8" w:tplc="040C0005" w:tentative="1">
      <w:start w:val="1"/>
      <w:numFmt w:val="bullet"/>
      <w:lvlText w:val=""/>
      <w:lvlJc w:val="left"/>
      <w:pPr>
        <w:ind w:left="6630" w:hanging="360"/>
      </w:pPr>
      <w:rPr>
        <w:rFonts w:ascii="Wingdings" w:hAnsi="Wingdings" w:hint="default"/>
      </w:rPr>
    </w:lvl>
  </w:abstractNum>
  <w:abstractNum w:abstractNumId="1">
    <w:nsid w:val="43B077DE"/>
    <w:multiLevelType w:val="hybridMultilevel"/>
    <w:tmpl w:val="BC849E3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84D20D3"/>
    <w:multiLevelType w:val="hybridMultilevel"/>
    <w:tmpl w:val="D40A02F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F362DE8"/>
    <w:multiLevelType w:val="hybridMultilevel"/>
    <w:tmpl w:val="C8F2709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1D673B2"/>
    <w:multiLevelType w:val="hybridMultilevel"/>
    <w:tmpl w:val="3B4411D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72352A55"/>
    <w:multiLevelType w:val="hybridMultilevel"/>
    <w:tmpl w:val="D892EE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C2F5F8D"/>
    <w:multiLevelType w:val="hybridMultilevel"/>
    <w:tmpl w:val="E24C0B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CBF08E2"/>
    <w:multiLevelType w:val="hybridMultilevel"/>
    <w:tmpl w:val="C882CF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7"/>
  </w:num>
  <w:num w:numId="5">
    <w:abstractNumId w:val="0"/>
  </w:num>
  <w:num w:numId="6">
    <w:abstractNumId w:val="3"/>
  </w:num>
  <w:num w:numId="7">
    <w:abstractNumId w:val="1"/>
  </w:num>
  <w:num w:numId="8">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0FE"/>
    <w:rsid w:val="000009C6"/>
    <w:rsid w:val="00001695"/>
    <w:rsid w:val="00001919"/>
    <w:rsid w:val="00004902"/>
    <w:rsid w:val="00004C44"/>
    <w:rsid w:val="00004C8C"/>
    <w:rsid w:val="000056EB"/>
    <w:rsid w:val="000057EA"/>
    <w:rsid w:val="0001010E"/>
    <w:rsid w:val="000128A9"/>
    <w:rsid w:val="00012A1E"/>
    <w:rsid w:val="00013009"/>
    <w:rsid w:val="00013998"/>
    <w:rsid w:val="00014219"/>
    <w:rsid w:val="00015D61"/>
    <w:rsid w:val="00016A69"/>
    <w:rsid w:val="00016BA4"/>
    <w:rsid w:val="0002003F"/>
    <w:rsid w:val="0002092B"/>
    <w:rsid w:val="00023715"/>
    <w:rsid w:val="0002540F"/>
    <w:rsid w:val="00025756"/>
    <w:rsid w:val="000258AF"/>
    <w:rsid w:val="000264DC"/>
    <w:rsid w:val="000274F0"/>
    <w:rsid w:val="000276EB"/>
    <w:rsid w:val="000313DA"/>
    <w:rsid w:val="000317C9"/>
    <w:rsid w:val="0003217D"/>
    <w:rsid w:val="0003374E"/>
    <w:rsid w:val="00033DBC"/>
    <w:rsid w:val="00034B6C"/>
    <w:rsid w:val="0004090E"/>
    <w:rsid w:val="0004274E"/>
    <w:rsid w:val="00043F32"/>
    <w:rsid w:val="00044661"/>
    <w:rsid w:val="00046A1A"/>
    <w:rsid w:val="00050108"/>
    <w:rsid w:val="0005252D"/>
    <w:rsid w:val="00054740"/>
    <w:rsid w:val="00055556"/>
    <w:rsid w:val="0005680F"/>
    <w:rsid w:val="000578DA"/>
    <w:rsid w:val="000605AF"/>
    <w:rsid w:val="0006293C"/>
    <w:rsid w:val="000637AC"/>
    <w:rsid w:val="000638AA"/>
    <w:rsid w:val="000649FC"/>
    <w:rsid w:val="00065933"/>
    <w:rsid w:val="0006612D"/>
    <w:rsid w:val="00066457"/>
    <w:rsid w:val="0006666B"/>
    <w:rsid w:val="000708B3"/>
    <w:rsid w:val="00071A5E"/>
    <w:rsid w:val="00074854"/>
    <w:rsid w:val="000752B1"/>
    <w:rsid w:val="000756AB"/>
    <w:rsid w:val="0008197C"/>
    <w:rsid w:val="00082E02"/>
    <w:rsid w:val="000836E0"/>
    <w:rsid w:val="000852AB"/>
    <w:rsid w:val="00090DCF"/>
    <w:rsid w:val="00091018"/>
    <w:rsid w:val="00096530"/>
    <w:rsid w:val="000975E2"/>
    <w:rsid w:val="000A0DF1"/>
    <w:rsid w:val="000A1147"/>
    <w:rsid w:val="000A4D51"/>
    <w:rsid w:val="000A65D8"/>
    <w:rsid w:val="000A70DA"/>
    <w:rsid w:val="000A7A60"/>
    <w:rsid w:val="000B04E8"/>
    <w:rsid w:val="000B1A2E"/>
    <w:rsid w:val="000B357B"/>
    <w:rsid w:val="000B3748"/>
    <w:rsid w:val="000B4A17"/>
    <w:rsid w:val="000B70E1"/>
    <w:rsid w:val="000B7279"/>
    <w:rsid w:val="000B7D03"/>
    <w:rsid w:val="000C185A"/>
    <w:rsid w:val="000C2707"/>
    <w:rsid w:val="000C28BF"/>
    <w:rsid w:val="000C3497"/>
    <w:rsid w:val="000C3F90"/>
    <w:rsid w:val="000C45A0"/>
    <w:rsid w:val="000C53A2"/>
    <w:rsid w:val="000C5A74"/>
    <w:rsid w:val="000D109E"/>
    <w:rsid w:val="000D16A5"/>
    <w:rsid w:val="000D2B3E"/>
    <w:rsid w:val="000D428D"/>
    <w:rsid w:val="000D59F1"/>
    <w:rsid w:val="000D6DE9"/>
    <w:rsid w:val="000E17B2"/>
    <w:rsid w:val="000E1DB0"/>
    <w:rsid w:val="000E21F2"/>
    <w:rsid w:val="000E2407"/>
    <w:rsid w:val="000E44DE"/>
    <w:rsid w:val="000E4916"/>
    <w:rsid w:val="000E712C"/>
    <w:rsid w:val="000E7C83"/>
    <w:rsid w:val="000F0280"/>
    <w:rsid w:val="000F05F8"/>
    <w:rsid w:val="000F1B48"/>
    <w:rsid w:val="000F25D9"/>
    <w:rsid w:val="000F33DE"/>
    <w:rsid w:val="000F62DB"/>
    <w:rsid w:val="000F768E"/>
    <w:rsid w:val="000F7CBE"/>
    <w:rsid w:val="00100B7D"/>
    <w:rsid w:val="00101F93"/>
    <w:rsid w:val="00102269"/>
    <w:rsid w:val="0010389D"/>
    <w:rsid w:val="001049F7"/>
    <w:rsid w:val="00105965"/>
    <w:rsid w:val="00105D1E"/>
    <w:rsid w:val="00105E7E"/>
    <w:rsid w:val="00107513"/>
    <w:rsid w:val="00113E22"/>
    <w:rsid w:val="0011623A"/>
    <w:rsid w:val="00117012"/>
    <w:rsid w:val="001177DE"/>
    <w:rsid w:val="00117ADF"/>
    <w:rsid w:val="00117CF2"/>
    <w:rsid w:val="00120089"/>
    <w:rsid w:val="00120EC4"/>
    <w:rsid w:val="0012302F"/>
    <w:rsid w:val="00124ACA"/>
    <w:rsid w:val="00126090"/>
    <w:rsid w:val="00127411"/>
    <w:rsid w:val="001331D8"/>
    <w:rsid w:val="001352BF"/>
    <w:rsid w:val="001401AC"/>
    <w:rsid w:val="00141CE5"/>
    <w:rsid w:val="001425E9"/>
    <w:rsid w:val="0014383B"/>
    <w:rsid w:val="0014497D"/>
    <w:rsid w:val="00146274"/>
    <w:rsid w:val="001473E2"/>
    <w:rsid w:val="001504C1"/>
    <w:rsid w:val="00150688"/>
    <w:rsid w:val="00150DC8"/>
    <w:rsid w:val="00151930"/>
    <w:rsid w:val="00151FE5"/>
    <w:rsid w:val="00152200"/>
    <w:rsid w:val="00152F8D"/>
    <w:rsid w:val="00152FC9"/>
    <w:rsid w:val="0015397A"/>
    <w:rsid w:val="00156198"/>
    <w:rsid w:val="001573CA"/>
    <w:rsid w:val="0015777C"/>
    <w:rsid w:val="00161118"/>
    <w:rsid w:val="00163A4A"/>
    <w:rsid w:val="0016475F"/>
    <w:rsid w:val="0016480A"/>
    <w:rsid w:val="00166954"/>
    <w:rsid w:val="0016743B"/>
    <w:rsid w:val="00171058"/>
    <w:rsid w:val="00171CD2"/>
    <w:rsid w:val="0017223A"/>
    <w:rsid w:val="001724D1"/>
    <w:rsid w:val="00172524"/>
    <w:rsid w:val="00172EAB"/>
    <w:rsid w:val="001731EA"/>
    <w:rsid w:val="00175E67"/>
    <w:rsid w:val="0018388D"/>
    <w:rsid w:val="00183EA0"/>
    <w:rsid w:val="00184D8A"/>
    <w:rsid w:val="00185229"/>
    <w:rsid w:val="001854EA"/>
    <w:rsid w:val="00185647"/>
    <w:rsid w:val="00186C35"/>
    <w:rsid w:val="00186C85"/>
    <w:rsid w:val="00186F85"/>
    <w:rsid w:val="00187739"/>
    <w:rsid w:val="0019227A"/>
    <w:rsid w:val="0019240D"/>
    <w:rsid w:val="00193060"/>
    <w:rsid w:val="0019381B"/>
    <w:rsid w:val="00194242"/>
    <w:rsid w:val="0019459A"/>
    <w:rsid w:val="00194BBF"/>
    <w:rsid w:val="001950B9"/>
    <w:rsid w:val="001962C4"/>
    <w:rsid w:val="001A0A3E"/>
    <w:rsid w:val="001A10E7"/>
    <w:rsid w:val="001A13C3"/>
    <w:rsid w:val="001A18D3"/>
    <w:rsid w:val="001A1DCB"/>
    <w:rsid w:val="001A2DD5"/>
    <w:rsid w:val="001A3F22"/>
    <w:rsid w:val="001A5609"/>
    <w:rsid w:val="001A567F"/>
    <w:rsid w:val="001A65F6"/>
    <w:rsid w:val="001A7CAF"/>
    <w:rsid w:val="001B0382"/>
    <w:rsid w:val="001B043A"/>
    <w:rsid w:val="001B0DCD"/>
    <w:rsid w:val="001B109F"/>
    <w:rsid w:val="001B10F3"/>
    <w:rsid w:val="001B1459"/>
    <w:rsid w:val="001B29FA"/>
    <w:rsid w:val="001B3009"/>
    <w:rsid w:val="001B475E"/>
    <w:rsid w:val="001B56AF"/>
    <w:rsid w:val="001B5DE1"/>
    <w:rsid w:val="001B6258"/>
    <w:rsid w:val="001B7CCC"/>
    <w:rsid w:val="001C08EB"/>
    <w:rsid w:val="001C2C00"/>
    <w:rsid w:val="001C4127"/>
    <w:rsid w:val="001D5FAE"/>
    <w:rsid w:val="001E00B0"/>
    <w:rsid w:val="001E0B9A"/>
    <w:rsid w:val="001E121E"/>
    <w:rsid w:val="001E1B95"/>
    <w:rsid w:val="001E2712"/>
    <w:rsid w:val="001E3481"/>
    <w:rsid w:val="001E5792"/>
    <w:rsid w:val="001E5CD5"/>
    <w:rsid w:val="001E6A16"/>
    <w:rsid w:val="001F03B6"/>
    <w:rsid w:val="001F0B49"/>
    <w:rsid w:val="001F1232"/>
    <w:rsid w:val="001F150B"/>
    <w:rsid w:val="001F2421"/>
    <w:rsid w:val="001F347A"/>
    <w:rsid w:val="001F4031"/>
    <w:rsid w:val="001F7D2D"/>
    <w:rsid w:val="00201368"/>
    <w:rsid w:val="00202B31"/>
    <w:rsid w:val="00204DF2"/>
    <w:rsid w:val="002061F5"/>
    <w:rsid w:val="00210B37"/>
    <w:rsid w:val="00210E0A"/>
    <w:rsid w:val="0021162B"/>
    <w:rsid w:val="0021246E"/>
    <w:rsid w:val="00212C2E"/>
    <w:rsid w:val="00212F3B"/>
    <w:rsid w:val="00217413"/>
    <w:rsid w:val="0022043E"/>
    <w:rsid w:val="0022087F"/>
    <w:rsid w:val="0022136A"/>
    <w:rsid w:val="00222D23"/>
    <w:rsid w:val="002258A7"/>
    <w:rsid w:val="00226914"/>
    <w:rsid w:val="002275C0"/>
    <w:rsid w:val="00227E8C"/>
    <w:rsid w:val="00233476"/>
    <w:rsid w:val="00233EAD"/>
    <w:rsid w:val="00235BFB"/>
    <w:rsid w:val="00235DAC"/>
    <w:rsid w:val="00236168"/>
    <w:rsid w:val="002362B3"/>
    <w:rsid w:val="0023782D"/>
    <w:rsid w:val="00237CE3"/>
    <w:rsid w:val="002402AC"/>
    <w:rsid w:val="002404EA"/>
    <w:rsid w:val="00245163"/>
    <w:rsid w:val="0024524A"/>
    <w:rsid w:val="00245252"/>
    <w:rsid w:val="00247858"/>
    <w:rsid w:val="00247899"/>
    <w:rsid w:val="002516CA"/>
    <w:rsid w:val="00251D75"/>
    <w:rsid w:val="00253836"/>
    <w:rsid w:val="00254678"/>
    <w:rsid w:val="00254B25"/>
    <w:rsid w:val="002550C6"/>
    <w:rsid w:val="00255544"/>
    <w:rsid w:val="002558E1"/>
    <w:rsid w:val="00255E34"/>
    <w:rsid w:val="002565C9"/>
    <w:rsid w:val="00256BC4"/>
    <w:rsid w:val="00261131"/>
    <w:rsid w:val="00264B47"/>
    <w:rsid w:val="00264DAE"/>
    <w:rsid w:val="00265122"/>
    <w:rsid w:val="00265479"/>
    <w:rsid w:val="00265593"/>
    <w:rsid w:val="0026595F"/>
    <w:rsid w:val="00265F66"/>
    <w:rsid w:val="00271377"/>
    <w:rsid w:val="00271ABE"/>
    <w:rsid w:val="00272D34"/>
    <w:rsid w:val="00273CA0"/>
    <w:rsid w:val="00273E54"/>
    <w:rsid w:val="00275238"/>
    <w:rsid w:val="002769C8"/>
    <w:rsid w:val="002769E6"/>
    <w:rsid w:val="00280A33"/>
    <w:rsid w:val="00281C54"/>
    <w:rsid w:val="00283385"/>
    <w:rsid w:val="00283856"/>
    <w:rsid w:val="002849EF"/>
    <w:rsid w:val="00287D0D"/>
    <w:rsid w:val="002900D7"/>
    <w:rsid w:val="00290F9D"/>
    <w:rsid w:val="00291A6D"/>
    <w:rsid w:val="00292B3B"/>
    <w:rsid w:val="00292EC7"/>
    <w:rsid w:val="00293DAA"/>
    <w:rsid w:val="00293F44"/>
    <w:rsid w:val="00294A6B"/>
    <w:rsid w:val="002975D1"/>
    <w:rsid w:val="00297ADE"/>
    <w:rsid w:val="00297EB1"/>
    <w:rsid w:val="002A0DB2"/>
    <w:rsid w:val="002A19D6"/>
    <w:rsid w:val="002A3481"/>
    <w:rsid w:val="002A3BFD"/>
    <w:rsid w:val="002A3C7D"/>
    <w:rsid w:val="002A506B"/>
    <w:rsid w:val="002A5324"/>
    <w:rsid w:val="002A559A"/>
    <w:rsid w:val="002A799F"/>
    <w:rsid w:val="002A7E6F"/>
    <w:rsid w:val="002B0D21"/>
    <w:rsid w:val="002B1A40"/>
    <w:rsid w:val="002B436B"/>
    <w:rsid w:val="002B4441"/>
    <w:rsid w:val="002B6334"/>
    <w:rsid w:val="002B7E62"/>
    <w:rsid w:val="002C08BC"/>
    <w:rsid w:val="002C0BE4"/>
    <w:rsid w:val="002C2ED9"/>
    <w:rsid w:val="002C49AA"/>
    <w:rsid w:val="002D13FD"/>
    <w:rsid w:val="002D2341"/>
    <w:rsid w:val="002D2741"/>
    <w:rsid w:val="002D4652"/>
    <w:rsid w:val="002D5220"/>
    <w:rsid w:val="002D62CA"/>
    <w:rsid w:val="002E0853"/>
    <w:rsid w:val="002E11A8"/>
    <w:rsid w:val="002E400E"/>
    <w:rsid w:val="002E5066"/>
    <w:rsid w:val="002E5CCC"/>
    <w:rsid w:val="002E6F4C"/>
    <w:rsid w:val="002F0516"/>
    <w:rsid w:val="002F1946"/>
    <w:rsid w:val="002F4767"/>
    <w:rsid w:val="002F5670"/>
    <w:rsid w:val="002F5C92"/>
    <w:rsid w:val="002F60E7"/>
    <w:rsid w:val="002F6F54"/>
    <w:rsid w:val="00300B7C"/>
    <w:rsid w:val="00302EC7"/>
    <w:rsid w:val="0030419E"/>
    <w:rsid w:val="003049C9"/>
    <w:rsid w:val="00305BCA"/>
    <w:rsid w:val="00305EC8"/>
    <w:rsid w:val="00307219"/>
    <w:rsid w:val="00307A2D"/>
    <w:rsid w:val="00307F25"/>
    <w:rsid w:val="003117D7"/>
    <w:rsid w:val="003121AA"/>
    <w:rsid w:val="00312C3A"/>
    <w:rsid w:val="00313348"/>
    <w:rsid w:val="00314063"/>
    <w:rsid w:val="0031462D"/>
    <w:rsid w:val="00314DBD"/>
    <w:rsid w:val="003161C9"/>
    <w:rsid w:val="0031776C"/>
    <w:rsid w:val="0031792C"/>
    <w:rsid w:val="00317D90"/>
    <w:rsid w:val="00317EC1"/>
    <w:rsid w:val="0032021D"/>
    <w:rsid w:val="0032047A"/>
    <w:rsid w:val="0032293E"/>
    <w:rsid w:val="00322F5D"/>
    <w:rsid w:val="00323DE9"/>
    <w:rsid w:val="0032684E"/>
    <w:rsid w:val="00330717"/>
    <w:rsid w:val="0033087C"/>
    <w:rsid w:val="00330DA0"/>
    <w:rsid w:val="003314BD"/>
    <w:rsid w:val="0033229A"/>
    <w:rsid w:val="00332635"/>
    <w:rsid w:val="003339AF"/>
    <w:rsid w:val="00335820"/>
    <w:rsid w:val="00335B03"/>
    <w:rsid w:val="0033687C"/>
    <w:rsid w:val="00336F3F"/>
    <w:rsid w:val="00337E48"/>
    <w:rsid w:val="00340A77"/>
    <w:rsid w:val="003425CA"/>
    <w:rsid w:val="003430E4"/>
    <w:rsid w:val="00344ACF"/>
    <w:rsid w:val="00346A44"/>
    <w:rsid w:val="00346B6C"/>
    <w:rsid w:val="00347CFE"/>
    <w:rsid w:val="003508BE"/>
    <w:rsid w:val="00351820"/>
    <w:rsid w:val="003519C1"/>
    <w:rsid w:val="003536EF"/>
    <w:rsid w:val="0035620D"/>
    <w:rsid w:val="00360AA8"/>
    <w:rsid w:val="00364431"/>
    <w:rsid w:val="0036462B"/>
    <w:rsid w:val="00365204"/>
    <w:rsid w:val="00365504"/>
    <w:rsid w:val="0036565E"/>
    <w:rsid w:val="00365D57"/>
    <w:rsid w:val="0036611B"/>
    <w:rsid w:val="00366216"/>
    <w:rsid w:val="00367F0B"/>
    <w:rsid w:val="00371716"/>
    <w:rsid w:val="00372DFC"/>
    <w:rsid w:val="003735C4"/>
    <w:rsid w:val="003742F3"/>
    <w:rsid w:val="00375D5F"/>
    <w:rsid w:val="00376257"/>
    <w:rsid w:val="003770EB"/>
    <w:rsid w:val="003821FD"/>
    <w:rsid w:val="00383D6B"/>
    <w:rsid w:val="0038761A"/>
    <w:rsid w:val="00387744"/>
    <w:rsid w:val="003903F8"/>
    <w:rsid w:val="0039042F"/>
    <w:rsid w:val="003938EA"/>
    <w:rsid w:val="00397E87"/>
    <w:rsid w:val="003A0061"/>
    <w:rsid w:val="003A0725"/>
    <w:rsid w:val="003A0A2D"/>
    <w:rsid w:val="003A116A"/>
    <w:rsid w:val="003A207D"/>
    <w:rsid w:val="003A2C7A"/>
    <w:rsid w:val="003A4214"/>
    <w:rsid w:val="003A51AE"/>
    <w:rsid w:val="003A5B05"/>
    <w:rsid w:val="003A5F14"/>
    <w:rsid w:val="003A7871"/>
    <w:rsid w:val="003A7FD1"/>
    <w:rsid w:val="003B1DFD"/>
    <w:rsid w:val="003B22C4"/>
    <w:rsid w:val="003B2C0B"/>
    <w:rsid w:val="003B3A3F"/>
    <w:rsid w:val="003B3ABE"/>
    <w:rsid w:val="003B6A68"/>
    <w:rsid w:val="003B743D"/>
    <w:rsid w:val="003B76EE"/>
    <w:rsid w:val="003B773B"/>
    <w:rsid w:val="003C03D5"/>
    <w:rsid w:val="003C0CAC"/>
    <w:rsid w:val="003C1056"/>
    <w:rsid w:val="003C1AE2"/>
    <w:rsid w:val="003C284D"/>
    <w:rsid w:val="003C2E6A"/>
    <w:rsid w:val="003C4118"/>
    <w:rsid w:val="003C564A"/>
    <w:rsid w:val="003C5CB2"/>
    <w:rsid w:val="003D3B02"/>
    <w:rsid w:val="003D4532"/>
    <w:rsid w:val="003D5DF1"/>
    <w:rsid w:val="003D70B0"/>
    <w:rsid w:val="003D7895"/>
    <w:rsid w:val="003E5AC2"/>
    <w:rsid w:val="003E5D98"/>
    <w:rsid w:val="003E608D"/>
    <w:rsid w:val="003E7FF4"/>
    <w:rsid w:val="003F0C98"/>
    <w:rsid w:val="003F16BB"/>
    <w:rsid w:val="003F32C8"/>
    <w:rsid w:val="003F42C3"/>
    <w:rsid w:val="003F49A0"/>
    <w:rsid w:val="003F53B8"/>
    <w:rsid w:val="003F5A92"/>
    <w:rsid w:val="003F5C8E"/>
    <w:rsid w:val="003F7557"/>
    <w:rsid w:val="0040098D"/>
    <w:rsid w:val="00400F13"/>
    <w:rsid w:val="00401204"/>
    <w:rsid w:val="00405CE2"/>
    <w:rsid w:val="0040656D"/>
    <w:rsid w:val="00407BA6"/>
    <w:rsid w:val="00411886"/>
    <w:rsid w:val="00411912"/>
    <w:rsid w:val="00412D33"/>
    <w:rsid w:val="00412E27"/>
    <w:rsid w:val="00414097"/>
    <w:rsid w:val="00414372"/>
    <w:rsid w:val="00414582"/>
    <w:rsid w:val="004160BA"/>
    <w:rsid w:val="004172B6"/>
    <w:rsid w:val="00417AC5"/>
    <w:rsid w:val="00417CFA"/>
    <w:rsid w:val="00420121"/>
    <w:rsid w:val="00420F27"/>
    <w:rsid w:val="00421F32"/>
    <w:rsid w:val="00422A9C"/>
    <w:rsid w:val="004244D7"/>
    <w:rsid w:val="00425399"/>
    <w:rsid w:val="004271DF"/>
    <w:rsid w:val="0042797B"/>
    <w:rsid w:val="00430371"/>
    <w:rsid w:val="00431CFA"/>
    <w:rsid w:val="004328C5"/>
    <w:rsid w:val="00432E82"/>
    <w:rsid w:val="0043306D"/>
    <w:rsid w:val="0043642E"/>
    <w:rsid w:val="00436435"/>
    <w:rsid w:val="004366CC"/>
    <w:rsid w:val="00440515"/>
    <w:rsid w:val="00440B4D"/>
    <w:rsid w:val="00442894"/>
    <w:rsid w:val="00442A32"/>
    <w:rsid w:val="004442B4"/>
    <w:rsid w:val="004448FB"/>
    <w:rsid w:val="004452A9"/>
    <w:rsid w:val="0044573D"/>
    <w:rsid w:val="0044659B"/>
    <w:rsid w:val="00446A10"/>
    <w:rsid w:val="00446B4C"/>
    <w:rsid w:val="00447E3A"/>
    <w:rsid w:val="004514BB"/>
    <w:rsid w:val="00453EE3"/>
    <w:rsid w:val="00455B6F"/>
    <w:rsid w:val="00456B54"/>
    <w:rsid w:val="00456DA8"/>
    <w:rsid w:val="00456EEA"/>
    <w:rsid w:val="00460DE1"/>
    <w:rsid w:val="00462760"/>
    <w:rsid w:val="0046333A"/>
    <w:rsid w:val="00463B25"/>
    <w:rsid w:val="00463DF9"/>
    <w:rsid w:val="00466B3F"/>
    <w:rsid w:val="00471125"/>
    <w:rsid w:val="00472E2A"/>
    <w:rsid w:val="004737D3"/>
    <w:rsid w:val="00473BB3"/>
    <w:rsid w:val="00474B02"/>
    <w:rsid w:val="0047570B"/>
    <w:rsid w:val="00475BB6"/>
    <w:rsid w:val="00476E62"/>
    <w:rsid w:val="00482C4B"/>
    <w:rsid w:val="004861CB"/>
    <w:rsid w:val="00492C69"/>
    <w:rsid w:val="004953D3"/>
    <w:rsid w:val="00496BB8"/>
    <w:rsid w:val="004A09F4"/>
    <w:rsid w:val="004A0F8E"/>
    <w:rsid w:val="004A2D15"/>
    <w:rsid w:val="004A542F"/>
    <w:rsid w:val="004A7ABE"/>
    <w:rsid w:val="004B0D19"/>
    <w:rsid w:val="004B1971"/>
    <w:rsid w:val="004B29CD"/>
    <w:rsid w:val="004B2AD6"/>
    <w:rsid w:val="004B44FF"/>
    <w:rsid w:val="004B5ACE"/>
    <w:rsid w:val="004B650B"/>
    <w:rsid w:val="004C0EA2"/>
    <w:rsid w:val="004C1DB2"/>
    <w:rsid w:val="004C2327"/>
    <w:rsid w:val="004C3721"/>
    <w:rsid w:val="004C4046"/>
    <w:rsid w:val="004C4A50"/>
    <w:rsid w:val="004C56FC"/>
    <w:rsid w:val="004C5C8E"/>
    <w:rsid w:val="004C60CB"/>
    <w:rsid w:val="004D0A12"/>
    <w:rsid w:val="004D29BE"/>
    <w:rsid w:val="004D302F"/>
    <w:rsid w:val="004D3217"/>
    <w:rsid w:val="004D4283"/>
    <w:rsid w:val="004D4E4E"/>
    <w:rsid w:val="004D5CD8"/>
    <w:rsid w:val="004D5CDD"/>
    <w:rsid w:val="004D60DB"/>
    <w:rsid w:val="004D63F1"/>
    <w:rsid w:val="004D6A6F"/>
    <w:rsid w:val="004D6C3C"/>
    <w:rsid w:val="004D7E6D"/>
    <w:rsid w:val="004E0AD1"/>
    <w:rsid w:val="004E35C5"/>
    <w:rsid w:val="004E5AD9"/>
    <w:rsid w:val="004E6EAC"/>
    <w:rsid w:val="004F0A6C"/>
    <w:rsid w:val="004F1933"/>
    <w:rsid w:val="004F36D5"/>
    <w:rsid w:val="004F3C9B"/>
    <w:rsid w:val="004F3F26"/>
    <w:rsid w:val="004F43B4"/>
    <w:rsid w:val="004F4A15"/>
    <w:rsid w:val="004F5236"/>
    <w:rsid w:val="004F61BA"/>
    <w:rsid w:val="004F6BE6"/>
    <w:rsid w:val="004F7BF2"/>
    <w:rsid w:val="004F7EE5"/>
    <w:rsid w:val="00500D4F"/>
    <w:rsid w:val="00502861"/>
    <w:rsid w:val="00505725"/>
    <w:rsid w:val="00506177"/>
    <w:rsid w:val="0051064B"/>
    <w:rsid w:val="00510B39"/>
    <w:rsid w:val="005132F3"/>
    <w:rsid w:val="00513397"/>
    <w:rsid w:val="00513E16"/>
    <w:rsid w:val="00514B60"/>
    <w:rsid w:val="005201AB"/>
    <w:rsid w:val="005205DC"/>
    <w:rsid w:val="005210F5"/>
    <w:rsid w:val="00521171"/>
    <w:rsid w:val="00521858"/>
    <w:rsid w:val="00521ABF"/>
    <w:rsid w:val="005222D9"/>
    <w:rsid w:val="00525786"/>
    <w:rsid w:val="00526559"/>
    <w:rsid w:val="00527414"/>
    <w:rsid w:val="00527CD0"/>
    <w:rsid w:val="00530E96"/>
    <w:rsid w:val="00531D60"/>
    <w:rsid w:val="00533553"/>
    <w:rsid w:val="00537E1F"/>
    <w:rsid w:val="00540850"/>
    <w:rsid w:val="00542D83"/>
    <w:rsid w:val="005439F8"/>
    <w:rsid w:val="00543F27"/>
    <w:rsid w:val="00544A81"/>
    <w:rsid w:val="00544E98"/>
    <w:rsid w:val="00545B8C"/>
    <w:rsid w:val="005470AF"/>
    <w:rsid w:val="00547536"/>
    <w:rsid w:val="00552163"/>
    <w:rsid w:val="00554DE8"/>
    <w:rsid w:val="00556C08"/>
    <w:rsid w:val="00560B26"/>
    <w:rsid w:val="00562399"/>
    <w:rsid w:val="005629CC"/>
    <w:rsid w:val="00562A78"/>
    <w:rsid w:val="00566A5E"/>
    <w:rsid w:val="00567279"/>
    <w:rsid w:val="00567686"/>
    <w:rsid w:val="00567B4E"/>
    <w:rsid w:val="0057122D"/>
    <w:rsid w:val="00571AD9"/>
    <w:rsid w:val="0057303C"/>
    <w:rsid w:val="005744E1"/>
    <w:rsid w:val="0057627F"/>
    <w:rsid w:val="00577308"/>
    <w:rsid w:val="005825D8"/>
    <w:rsid w:val="005834FC"/>
    <w:rsid w:val="00584263"/>
    <w:rsid w:val="00585795"/>
    <w:rsid w:val="00586207"/>
    <w:rsid w:val="00593846"/>
    <w:rsid w:val="00595CF5"/>
    <w:rsid w:val="005A16E6"/>
    <w:rsid w:val="005A20DE"/>
    <w:rsid w:val="005A287E"/>
    <w:rsid w:val="005A3E12"/>
    <w:rsid w:val="005A480B"/>
    <w:rsid w:val="005A5569"/>
    <w:rsid w:val="005A645A"/>
    <w:rsid w:val="005A789E"/>
    <w:rsid w:val="005B16C2"/>
    <w:rsid w:val="005B1BB2"/>
    <w:rsid w:val="005B257A"/>
    <w:rsid w:val="005B28F6"/>
    <w:rsid w:val="005B4A6A"/>
    <w:rsid w:val="005B4AF8"/>
    <w:rsid w:val="005B6318"/>
    <w:rsid w:val="005C3420"/>
    <w:rsid w:val="005C4C5E"/>
    <w:rsid w:val="005C609C"/>
    <w:rsid w:val="005D0DA0"/>
    <w:rsid w:val="005D1AD9"/>
    <w:rsid w:val="005D3F91"/>
    <w:rsid w:val="005D4EC3"/>
    <w:rsid w:val="005D5417"/>
    <w:rsid w:val="005D5566"/>
    <w:rsid w:val="005D6E75"/>
    <w:rsid w:val="005D7359"/>
    <w:rsid w:val="005D775D"/>
    <w:rsid w:val="005E127B"/>
    <w:rsid w:val="005E3DEF"/>
    <w:rsid w:val="005E4161"/>
    <w:rsid w:val="005E4274"/>
    <w:rsid w:val="005E42F8"/>
    <w:rsid w:val="005E499F"/>
    <w:rsid w:val="005E4C3B"/>
    <w:rsid w:val="005E4D3D"/>
    <w:rsid w:val="005E4E97"/>
    <w:rsid w:val="005E527C"/>
    <w:rsid w:val="005E612A"/>
    <w:rsid w:val="005F13C3"/>
    <w:rsid w:val="005F3899"/>
    <w:rsid w:val="00602A18"/>
    <w:rsid w:val="00603218"/>
    <w:rsid w:val="006044F8"/>
    <w:rsid w:val="0060485F"/>
    <w:rsid w:val="0060493C"/>
    <w:rsid w:val="0060563F"/>
    <w:rsid w:val="00605B03"/>
    <w:rsid w:val="006112AF"/>
    <w:rsid w:val="006145C3"/>
    <w:rsid w:val="006236C8"/>
    <w:rsid w:val="006249DA"/>
    <w:rsid w:val="00625479"/>
    <w:rsid w:val="00625C29"/>
    <w:rsid w:val="00625D4C"/>
    <w:rsid w:val="006273C0"/>
    <w:rsid w:val="00632AA2"/>
    <w:rsid w:val="00632F82"/>
    <w:rsid w:val="00634F64"/>
    <w:rsid w:val="0063570C"/>
    <w:rsid w:val="00635D64"/>
    <w:rsid w:val="006362AE"/>
    <w:rsid w:val="00637A4C"/>
    <w:rsid w:val="006408A1"/>
    <w:rsid w:val="00643319"/>
    <w:rsid w:val="00645007"/>
    <w:rsid w:val="006464F2"/>
    <w:rsid w:val="00647AB3"/>
    <w:rsid w:val="00650D9E"/>
    <w:rsid w:val="00652A4C"/>
    <w:rsid w:val="006535C0"/>
    <w:rsid w:val="00654B2F"/>
    <w:rsid w:val="00657075"/>
    <w:rsid w:val="00660E9B"/>
    <w:rsid w:val="00661128"/>
    <w:rsid w:val="00663564"/>
    <w:rsid w:val="00664F73"/>
    <w:rsid w:val="006661EF"/>
    <w:rsid w:val="00666D38"/>
    <w:rsid w:val="00667346"/>
    <w:rsid w:val="006673E0"/>
    <w:rsid w:val="00671E7C"/>
    <w:rsid w:val="006720D0"/>
    <w:rsid w:val="00674076"/>
    <w:rsid w:val="0067618F"/>
    <w:rsid w:val="00677D1D"/>
    <w:rsid w:val="00680442"/>
    <w:rsid w:val="00681F0D"/>
    <w:rsid w:val="0068214D"/>
    <w:rsid w:val="006823F1"/>
    <w:rsid w:val="0068286C"/>
    <w:rsid w:val="00683675"/>
    <w:rsid w:val="00683694"/>
    <w:rsid w:val="00683919"/>
    <w:rsid w:val="006839D1"/>
    <w:rsid w:val="006846F8"/>
    <w:rsid w:val="00685801"/>
    <w:rsid w:val="00687CAF"/>
    <w:rsid w:val="00691E11"/>
    <w:rsid w:val="006927FF"/>
    <w:rsid w:val="006948B0"/>
    <w:rsid w:val="006972A1"/>
    <w:rsid w:val="0069793A"/>
    <w:rsid w:val="00697BE8"/>
    <w:rsid w:val="006A2580"/>
    <w:rsid w:val="006A2EF1"/>
    <w:rsid w:val="006A4C45"/>
    <w:rsid w:val="006A529A"/>
    <w:rsid w:val="006A5345"/>
    <w:rsid w:val="006A56D9"/>
    <w:rsid w:val="006A603A"/>
    <w:rsid w:val="006A6287"/>
    <w:rsid w:val="006B0D76"/>
    <w:rsid w:val="006B1072"/>
    <w:rsid w:val="006B1F5A"/>
    <w:rsid w:val="006B3CB7"/>
    <w:rsid w:val="006B4BEC"/>
    <w:rsid w:val="006B4DD7"/>
    <w:rsid w:val="006B7BA6"/>
    <w:rsid w:val="006C1171"/>
    <w:rsid w:val="006C1FEF"/>
    <w:rsid w:val="006C26BA"/>
    <w:rsid w:val="006C461B"/>
    <w:rsid w:val="006C5263"/>
    <w:rsid w:val="006C6E6A"/>
    <w:rsid w:val="006C7E50"/>
    <w:rsid w:val="006D0052"/>
    <w:rsid w:val="006D064E"/>
    <w:rsid w:val="006D3697"/>
    <w:rsid w:val="006D4104"/>
    <w:rsid w:val="006D481F"/>
    <w:rsid w:val="006D5184"/>
    <w:rsid w:val="006D5206"/>
    <w:rsid w:val="006D633D"/>
    <w:rsid w:val="006D6C2D"/>
    <w:rsid w:val="006E21FC"/>
    <w:rsid w:val="006E3179"/>
    <w:rsid w:val="006E4329"/>
    <w:rsid w:val="006E4E7F"/>
    <w:rsid w:val="006E6B6A"/>
    <w:rsid w:val="006E6BEA"/>
    <w:rsid w:val="006E6CEF"/>
    <w:rsid w:val="006E76E2"/>
    <w:rsid w:val="006E7A5D"/>
    <w:rsid w:val="006F0B37"/>
    <w:rsid w:val="006F1BE6"/>
    <w:rsid w:val="006F4950"/>
    <w:rsid w:val="006F5491"/>
    <w:rsid w:val="006F6624"/>
    <w:rsid w:val="0070030F"/>
    <w:rsid w:val="0070163E"/>
    <w:rsid w:val="00701759"/>
    <w:rsid w:val="00701C06"/>
    <w:rsid w:val="00703153"/>
    <w:rsid w:val="00703E78"/>
    <w:rsid w:val="007045C8"/>
    <w:rsid w:val="00704FB5"/>
    <w:rsid w:val="00706F49"/>
    <w:rsid w:val="00712B3B"/>
    <w:rsid w:val="007168FB"/>
    <w:rsid w:val="00716D1C"/>
    <w:rsid w:val="0071712A"/>
    <w:rsid w:val="007200AE"/>
    <w:rsid w:val="00720E61"/>
    <w:rsid w:val="0072252B"/>
    <w:rsid w:val="00723408"/>
    <w:rsid w:val="00724E47"/>
    <w:rsid w:val="0072526F"/>
    <w:rsid w:val="00727855"/>
    <w:rsid w:val="00727A9A"/>
    <w:rsid w:val="00727E1F"/>
    <w:rsid w:val="00733C12"/>
    <w:rsid w:val="00733DA5"/>
    <w:rsid w:val="0073401F"/>
    <w:rsid w:val="00734073"/>
    <w:rsid w:val="00734DD2"/>
    <w:rsid w:val="007355E6"/>
    <w:rsid w:val="0074025E"/>
    <w:rsid w:val="007418BD"/>
    <w:rsid w:val="00742514"/>
    <w:rsid w:val="00742AEB"/>
    <w:rsid w:val="007432C6"/>
    <w:rsid w:val="007458EF"/>
    <w:rsid w:val="00747D69"/>
    <w:rsid w:val="00750B5F"/>
    <w:rsid w:val="007515B1"/>
    <w:rsid w:val="0075332C"/>
    <w:rsid w:val="007544AF"/>
    <w:rsid w:val="0076153B"/>
    <w:rsid w:val="00762C1D"/>
    <w:rsid w:val="00762F86"/>
    <w:rsid w:val="00763802"/>
    <w:rsid w:val="00764379"/>
    <w:rsid w:val="00766239"/>
    <w:rsid w:val="00766F79"/>
    <w:rsid w:val="00770CC5"/>
    <w:rsid w:val="00770E09"/>
    <w:rsid w:val="00772220"/>
    <w:rsid w:val="007722CB"/>
    <w:rsid w:val="007735D8"/>
    <w:rsid w:val="0077494A"/>
    <w:rsid w:val="007778CC"/>
    <w:rsid w:val="00782A43"/>
    <w:rsid w:val="007844AD"/>
    <w:rsid w:val="00785762"/>
    <w:rsid w:val="007861B4"/>
    <w:rsid w:val="007879F5"/>
    <w:rsid w:val="0079016B"/>
    <w:rsid w:val="00790528"/>
    <w:rsid w:val="007940AE"/>
    <w:rsid w:val="00794134"/>
    <w:rsid w:val="007946B7"/>
    <w:rsid w:val="00794A90"/>
    <w:rsid w:val="0079514E"/>
    <w:rsid w:val="007A1FB6"/>
    <w:rsid w:val="007A2339"/>
    <w:rsid w:val="007A2971"/>
    <w:rsid w:val="007A4231"/>
    <w:rsid w:val="007A4FC4"/>
    <w:rsid w:val="007A54B9"/>
    <w:rsid w:val="007A6B6A"/>
    <w:rsid w:val="007B2F15"/>
    <w:rsid w:val="007B3183"/>
    <w:rsid w:val="007B385E"/>
    <w:rsid w:val="007B469F"/>
    <w:rsid w:val="007C0FE9"/>
    <w:rsid w:val="007C1670"/>
    <w:rsid w:val="007C2030"/>
    <w:rsid w:val="007C2BFA"/>
    <w:rsid w:val="007C2E34"/>
    <w:rsid w:val="007C3880"/>
    <w:rsid w:val="007C3E08"/>
    <w:rsid w:val="007C57F8"/>
    <w:rsid w:val="007C7388"/>
    <w:rsid w:val="007C7C25"/>
    <w:rsid w:val="007D3848"/>
    <w:rsid w:val="007D4291"/>
    <w:rsid w:val="007D4A86"/>
    <w:rsid w:val="007D54CE"/>
    <w:rsid w:val="007D56E1"/>
    <w:rsid w:val="007D7F9F"/>
    <w:rsid w:val="007E0059"/>
    <w:rsid w:val="007E1DC2"/>
    <w:rsid w:val="007E279C"/>
    <w:rsid w:val="007E289B"/>
    <w:rsid w:val="007E3388"/>
    <w:rsid w:val="007E3EB1"/>
    <w:rsid w:val="007E69C5"/>
    <w:rsid w:val="007E7CC4"/>
    <w:rsid w:val="007F00BD"/>
    <w:rsid w:val="007F0752"/>
    <w:rsid w:val="007F09D8"/>
    <w:rsid w:val="007F0AA8"/>
    <w:rsid w:val="007F150E"/>
    <w:rsid w:val="007F246F"/>
    <w:rsid w:val="007F288D"/>
    <w:rsid w:val="007F2B4E"/>
    <w:rsid w:val="007F3393"/>
    <w:rsid w:val="007F4BA8"/>
    <w:rsid w:val="007F50F2"/>
    <w:rsid w:val="007F5270"/>
    <w:rsid w:val="007F59BD"/>
    <w:rsid w:val="007F6D47"/>
    <w:rsid w:val="007F77E8"/>
    <w:rsid w:val="0080072B"/>
    <w:rsid w:val="00800AE0"/>
    <w:rsid w:val="008028AD"/>
    <w:rsid w:val="008029CD"/>
    <w:rsid w:val="00803F0C"/>
    <w:rsid w:val="0080435F"/>
    <w:rsid w:val="00804442"/>
    <w:rsid w:val="00804B81"/>
    <w:rsid w:val="00804F6E"/>
    <w:rsid w:val="008059F3"/>
    <w:rsid w:val="00806C32"/>
    <w:rsid w:val="008074C0"/>
    <w:rsid w:val="0081067A"/>
    <w:rsid w:val="008107B3"/>
    <w:rsid w:val="00810BDE"/>
    <w:rsid w:val="00814C35"/>
    <w:rsid w:val="00815465"/>
    <w:rsid w:val="008164D3"/>
    <w:rsid w:val="008209E5"/>
    <w:rsid w:val="00820CF0"/>
    <w:rsid w:val="00820EB9"/>
    <w:rsid w:val="00821EAA"/>
    <w:rsid w:val="00825B3E"/>
    <w:rsid w:val="0082663A"/>
    <w:rsid w:val="008323CF"/>
    <w:rsid w:val="008339E5"/>
    <w:rsid w:val="00833E6C"/>
    <w:rsid w:val="008341E7"/>
    <w:rsid w:val="00835D1E"/>
    <w:rsid w:val="00836167"/>
    <w:rsid w:val="0083749F"/>
    <w:rsid w:val="00840005"/>
    <w:rsid w:val="008413FB"/>
    <w:rsid w:val="0084159B"/>
    <w:rsid w:val="00841B4E"/>
    <w:rsid w:val="008433CA"/>
    <w:rsid w:val="00843AEC"/>
    <w:rsid w:val="00844964"/>
    <w:rsid w:val="00846772"/>
    <w:rsid w:val="00846EE1"/>
    <w:rsid w:val="00847E12"/>
    <w:rsid w:val="0085113A"/>
    <w:rsid w:val="0085127C"/>
    <w:rsid w:val="00852216"/>
    <w:rsid w:val="00852628"/>
    <w:rsid w:val="008527C8"/>
    <w:rsid w:val="0085312A"/>
    <w:rsid w:val="00856C5A"/>
    <w:rsid w:val="00860E0B"/>
    <w:rsid w:val="008626BC"/>
    <w:rsid w:val="00870BC7"/>
    <w:rsid w:val="00872F8F"/>
    <w:rsid w:val="008730F8"/>
    <w:rsid w:val="00873DBD"/>
    <w:rsid w:val="00876DE4"/>
    <w:rsid w:val="00877856"/>
    <w:rsid w:val="00877C70"/>
    <w:rsid w:val="00880A42"/>
    <w:rsid w:val="008810B0"/>
    <w:rsid w:val="00881463"/>
    <w:rsid w:val="00883877"/>
    <w:rsid w:val="0088761E"/>
    <w:rsid w:val="00891656"/>
    <w:rsid w:val="00891B0B"/>
    <w:rsid w:val="00891BBF"/>
    <w:rsid w:val="00893B8A"/>
    <w:rsid w:val="008971BB"/>
    <w:rsid w:val="008A02DB"/>
    <w:rsid w:val="008A235E"/>
    <w:rsid w:val="008A2CA4"/>
    <w:rsid w:val="008A31A1"/>
    <w:rsid w:val="008A325B"/>
    <w:rsid w:val="008A33DD"/>
    <w:rsid w:val="008A7DB9"/>
    <w:rsid w:val="008B00B3"/>
    <w:rsid w:val="008B3BD6"/>
    <w:rsid w:val="008B4194"/>
    <w:rsid w:val="008B4D7B"/>
    <w:rsid w:val="008B6402"/>
    <w:rsid w:val="008B70BF"/>
    <w:rsid w:val="008C0096"/>
    <w:rsid w:val="008C0CAA"/>
    <w:rsid w:val="008C1C5C"/>
    <w:rsid w:val="008C2568"/>
    <w:rsid w:val="008C277A"/>
    <w:rsid w:val="008C2E43"/>
    <w:rsid w:val="008C2EAE"/>
    <w:rsid w:val="008C33E4"/>
    <w:rsid w:val="008C5540"/>
    <w:rsid w:val="008C6CA9"/>
    <w:rsid w:val="008C782C"/>
    <w:rsid w:val="008D25DF"/>
    <w:rsid w:val="008D3B5F"/>
    <w:rsid w:val="008D3BF2"/>
    <w:rsid w:val="008D45B2"/>
    <w:rsid w:val="008D5162"/>
    <w:rsid w:val="008D642D"/>
    <w:rsid w:val="008E0604"/>
    <w:rsid w:val="008E1749"/>
    <w:rsid w:val="008E2E6C"/>
    <w:rsid w:val="008E30A8"/>
    <w:rsid w:val="008E34EC"/>
    <w:rsid w:val="008E44DA"/>
    <w:rsid w:val="008E546F"/>
    <w:rsid w:val="008E66B0"/>
    <w:rsid w:val="008E698C"/>
    <w:rsid w:val="008E7672"/>
    <w:rsid w:val="008F0A12"/>
    <w:rsid w:val="008F0BB7"/>
    <w:rsid w:val="008F0E6D"/>
    <w:rsid w:val="008F14FB"/>
    <w:rsid w:val="008F3443"/>
    <w:rsid w:val="008F541F"/>
    <w:rsid w:val="008F547B"/>
    <w:rsid w:val="008F5A7C"/>
    <w:rsid w:val="008F6356"/>
    <w:rsid w:val="008F6CDC"/>
    <w:rsid w:val="008F6FE9"/>
    <w:rsid w:val="008F7FE2"/>
    <w:rsid w:val="0090217F"/>
    <w:rsid w:val="00902DBD"/>
    <w:rsid w:val="009061B9"/>
    <w:rsid w:val="00910F11"/>
    <w:rsid w:val="00911F63"/>
    <w:rsid w:val="00912742"/>
    <w:rsid w:val="009141FF"/>
    <w:rsid w:val="009162AC"/>
    <w:rsid w:val="009162C7"/>
    <w:rsid w:val="009166C2"/>
    <w:rsid w:val="009173E0"/>
    <w:rsid w:val="00917692"/>
    <w:rsid w:val="009209DA"/>
    <w:rsid w:val="0092145E"/>
    <w:rsid w:val="00921BC0"/>
    <w:rsid w:val="00925422"/>
    <w:rsid w:val="0092573F"/>
    <w:rsid w:val="009277AD"/>
    <w:rsid w:val="00931580"/>
    <w:rsid w:val="009346B1"/>
    <w:rsid w:val="00935596"/>
    <w:rsid w:val="009371DF"/>
    <w:rsid w:val="00937400"/>
    <w:rsid w:val="00941577"/>
    <w:rsid w:val="00941E55"/>
    <w:rsid w:val="00942B33"/>
    <w:rsid w:val="00943CC6"/>
    <w:rsid w:val="00944425"/>
    <w:rsid w:val="00946925"/>
    <w:rsid w:val="0094707C"/>
    <w:rsid w:val="009473C3"/>
    <w:rsid w:val="00950E00"/>
    <w:rsid w:val="00950FDF"/>
    <w:rsid w:val="009520C9"/>
    <w:rsid w:val="00952793"/>
    <w:rsid w:val="00953C6B"/>
    <w:rsid w:val="00954470"/>
    <w:rsid w:val="00954DAF"/>
    <w:rsid w:val="00956C9D"/>
    <w:rsid w:val="00960307"/>
    <w:rsid w:val="00960966"/>
    <w:rsid w:val="00961BA2"/>
    <w:rsid w:val="00962129"/>
    <w:rsid w:val="00962F60"/>
    <w:rsid w:val="00963E9A"/>
    <w:rsid w:val="009649C2"/>
    <w:rsid w:val="00966B12"/>
    <w:rsid w:val="0096757D"/>
    <w:rsid w:val="00970816"/>
    <w:rsid w:val="0097235B"/>
    <w:rsid w:val="009740B3"/>
    <w:rsid w:val="00974789"/>
    <w:rsid w:val="0097485C"/>
    <w:rsid w:val="00975635"/>
    <w:rsid w:val="009757D1"/>
    <w:rsid w:val="009763BC"/>
    <w:rsid w:val="0097689B"/>
    <w:rsid w:val="00982596"/>
    <w:rsid w:val="0098366B"/>
    <w:rsid w:val="009861CA"/>
    <w:rsid w:val="00986A83"/>
    <w:rsid w:val="009901B9"/>
    <w:rsid w:val="00993147"/>
    <w:rsid w:val="0099330A"/>
    <w:rsid w:val="0099391B"/>
    <w:rsid w:val="009944EF"/>
    <w:rsid w:val="009A1033"/>
    <w:rsid w:val="009A25EC"/>
    <w:rsid w:val="009A2B42"/>
    <w:rsid w:val="009A4C52"/>
    <w:rsid w:val="009A6170"/>
    <w:rsid w:val="009A6E66"/>
    <w:rsid w:val="009B2192"/>
    <w:rsid w:val="009B5375"/>
    <w:rsid w:val="009B5853"/>
    <w:rsid w:val="009B5B1B"/>
    <w:rsid w:val="009B6551"/>
    <w:rsid w:val="009C0190"/>
    <w:rsid w:val="009C0210"/>
    <w:rsid w:val="009C1504"/>
    <w:rsid w:val="009C169D"/>
    <w:rsid w:val="009C2E7A"/>
    <w:rsid w:val="009C3055"/>
    <w:rsid w:val="009C4645"/>
    <w:rsid w:val="009D2872"/>
    <w:rsid w:val="009D3524"/>
    <w:rsid w:val="009D3821"/>
    <w:rsid w:val="009D3E5A"/>
    <w:rsid w:val="009D62FC"/>
    <w:rsid w:val="009D7AC1"/>
    <w:rsid w:val="009E1306"/>
    <w:rsid w:val="009E14D4"/>
    <w:rsid w:val="009E3B54"/>
    <w:rsid w:val="009E4417"/>
    <w:rsid w:val="009E7D15"/>
    <w:rsid w:val="009E7F43"/>
    <w:rsid w:val="009F179B"/>
    <w:rsid w:val="009F28CF"/>
    <w:rsid w:val="009F4D37"/>
    <w:rsid w:val="009F4DEF"/>
    <w:rsid w:val="009F5F99"/>
    <w:rsid w:val="009F5FFD"/>
    <w:rsid w:val="009F65BD"/>
    <w:rsid w:val="009F6BD8"/>
    <w:rsid w:val="00A02E50"/>
    <w:rsid w:val="00A06FA1"/>
    <w:rsid w:val="00A07F81"/>
    <w:rsid w:val="00A10458"/>
    <w:rsid w:val="00A11AFE"/>
    <w:rsid w:val="00A120F5"/>
    <w:rsid w:val="00A1357F"/>
    <w:rsid w:val="00A14B5D"/>
    <w:rsid w:val="00A156C9"/>
    <w:rsid w:val="00A1580D"/>
    <w:rsid w:val="00A16286"/>
    <w:rsid w:val="00A17152"/>
    <w:rsid w:val="00A20FA9"/>
    <w:rsid w:val="00A21110"/>
    <w:rsid w:val="00A21B43"/>
    <w:rsid w:val="00A242D2"/>
    <w:rsid w:val="00A2486B"/>
    <w:rsid w:val="00A30038"/>
    <w:rsid w:val="00A30D92"/>
    <w:rsid w:val="00A3142F"/>
    <w:rsid w:val="00A3372E"/>
    <w:rsid w:val="00A3453E"/>
    <w:rsid w:val="00A35A9F"/>
    <w:rsid w:val="00A3643D"/>
    <w:rsid w:val="00A36DAE"/>
    <w:rsid w:val="00A400C1"/>
    <w:rsid w:val="00A40452"/>
    <w:rsid w:val="00A42151"/>
    <w:rsid w:val="00A43D30"/>
    <w:rsid w:val="00A442AE"/>
    <w:rsid w:val="00A44FA3"/>
    <w:rsid w:val="00A47FBA"/>
    <w:rsid w:val="00A50A94"/>
    <w:rsid w:val="00A55419"/>
    <w:rsid w:val="00A56BAD"/>
    <w:rsid w:val="00A57362"/>
    <w:rsid w:val="00A61298"/>
    <w:rsid w:val="00A64280"/>
    <w:rsid w:val="00A652DD"/>
    <w:rsid w:val="00A66DC0"/>
    <w:rsid w:val="00A708B6"/>
    <w:rsid w:val="00A726A0"/>
    <w:rsid w:val="00A75CE2"/>
    <w:rsid w:val="00A7646D"/>
    <w:rsid w:val="00A77BF1"/>
    <w:rsid w:val="00A804EC"/>
    <w:rsid w:val="00A82BDD"/>
    <w:rsid w:val="00A82BE6"/>
    <w:rsid w:val="00A833B9"/>
    <w:rsid w:val="00A8344E"/>
    <w:rsid w:val="00A83E9F"/>
    <w:rsid w:val="00A8518B"/>
    <w:rsid w:val="00A85C52"/>
    <w:rsid w:val="00A864ED"/>
    <w:rsid w:val="00A876E2"/>
    <w:rsid w:val="00A9191A"/>
    <w:rsid w:val="00A9311B"/>
    <w:rsid w:val="00A93C74"/>
    <w:rsid w:val="00A944E8"/>
    <w:rsid w:val="00A94A92"/>
    <w:rsid w:val="00A960D8"/>
    <w:rsid w:val="00A964EA"/>
    <w:rsid w:val="00A96517"/>
    <w:rsid w:val="00A97C56"/>
    <w:rsid w:val="00AA00A8"/>
    <w:rsid w:val="00AA12F6"/>
    <w:rsid w:val="00AA6A2A"/>
    <w:rsid w:val="00AA6A40"/>
    <w:rsid w:val="00AA7349"/>
    <w:rsid w:val="00AB0BA9"/>
    <w:rsid w:val="00AB10BE"/>
    <w:rsid w:val="00AB1119"/>
    <w:rsid w:val="00AB24C9"/>
    <w:rsid w:val="00AB482A"/>
    <w:rsid w:val="00AB4A29"/>
    <w:rsid w:val="00AB5E55"/>
    <w:rsid w:val="00AB78A8"/>
    <w:rsid w:val="00AC18B3"/>
    <w:rsid w:val="00AC1FB1"/>
    <w:rsid w:val="00AC2280"/>
    <w:rsid w:val="00AC3509"/>
    <w:rsid w:val="00AC36A6"/>
    <w:rsid w:val="00AC3F70"/>
    <w:rsid w:val="00AC40D1"/>
    <w:rsid w:val="00AC48D2"/>
    <w:rsid w:val="00AC4B18"/>
    <w:rsid w:val="00AC56A8"/>
    <w:rsid w:val="00AC7E4B"/>
    <w:rsid w:val="00AD11A3"/>
    <w:rsid w:val="00AD11EF"/>
    <w:rsid w:val="00AD151C"/>
    <w:rsid w:val="00AD1937"/>
    <w:rsid w:val="00AD2284"/>
    <w:rsid w:val="00AD2615"/>
    <w:rsid w:val="00AD2F0C"/>
    <w:rsid w:val="00AD348F"/>
    <w:rsid w:val="00AD4CB0"/>
    <w:rsid w:val="00AD593F"/>
    <w:rsid w:val="00AD64FC"/>
    <w:rsid w:val="00AD6CC4"/>
    <w:rsid w:val="00AD6ECA"/>
    <w:rsid w:val="00AD701D"/>
    <w:rsid w:val="00AD7326"/>
    <w:rsid w:val="00AE02BC"/>
    <w:rsid w:val="00AE0A93"/>
    <w:rsid w:val="00AE3065"/>
    <w:rsid w:val="00AE387F"/>
    <w:rsid w:val="00AE3F4A"/>
    <w:rsid w:val="00AE5E14"/>
    <w:rsid w:val="00AE66FD"/>
    <w:rsid w:val="00AE6F0D"/>
    <w:rsid w:val="00AF104D"/>
    <w:rsid w:val="00AF1B80"/>
    <w:rsid w:val="00AF3383"/>
    <w:rsid w:val="00AF6DA8"/>
    <w:rsid w:val="00B00531"/>
    <w:rsid w:val="00B0082D"/>
    <w:rsid w:val="00B01650"/>
    <w:rsid w:val="00B04022"/>
    <w:rsid w:val="00B05F6B"/>
    <w:rsid w:val="00B06B75"/>
    <w:rsid w:val="00B07A06"/>
    <w:rsid w:val="00B07D61"/>
    <w:rsid w:val="00B11045"/>
    <w:rsid w:val="00B155F2"/>
    <w:rsid w:val="00B16785"/>
    <w:rsid w:val="00B16C68"/>
    <w:rsid w:val="00B17864"/>
    <w:rsid w:val="00B17ACA"/>
    <w:rsid w:val="00B20A5F"/>
    <w:rsid w:val="00B225F6"/>
    <w:rsid w:val="00B2400B"/>
    <w:rsid w:val="00B25617"/>
    <w:rsid w:val="00B2638E"/>
    <w:rsid w:val="00B272F8"/>
    <w:rsid w:val="00B278D8"/>
    <w:rsid w:val="00B3052A"/>
    <w:rsid w:val="00B31E28"/>
    <w:rsid w:val="00B359A9"/>
    <w:rsid w:val="00B3616F"/>
    <w:rsid w:val="00B36658"/>
    <w:rsid w:val="00B36C03"/>
    <w:rsid w:val="00B43234"/>
    <w:rsid w:val="00B43CD5"/>
    <w:rsid w:val="00B466F0"/>
    <w:rsid w:val="00B46743"/>
    <w:rsid w:val="00B46856"/>
    <w:rsid w:val="00B47056"/>
    <w:rsid w:val="00B47227"/>
    <w:rsid w:val="00B506AC"/>
    <w:rsid w:val="00B5119F"/>
    <w:rsid w:val="00B51B84"/>
    <w:rsid w:val="00B52425"/>
    <w:rsid w:val="00B52A3F"/>
    <w:rsid w:val="00B53276"/>
    <w:rsid w:val="00B53FFF"/>
    <w:rsid w:val="00B5403C"/>
    <w:rsid w:val="00B56D34"/>
    <w:rsid w:val="00B57127"/>
    <w:rsid w:val="00B60A4D"/>
    <w:rsid w:val="00B61BB8"/>
    <w:rsid w:val="00B634C5"/>
    <w:rsid w:val="00B64FDA"/>
    <w:rsid w:val="00B65B8F"/>
    <w:rsid w:val="00B71EA5"/>
    <w:rsid w:val="00B72BC4"/>
    <w:rsid w:val="00B734CD"/>
    <w:rsid w:val="00B740AF"/>
    <w:rsid w:val="00B75959"/>
    <w:rsid w:val="00B7610E"/>
    <w:rsid w:val="00B76EB5"/>
    <w:rsid w:val="00B77C13"/>
    <w:rsid w:val="00B80071"/>
    <w:rsid w:val="00B8034A"/>
    <w:rsid w:val="00B816DF"/>
    <w:rsid w:val="00B819B3"/>
    <w:rsid w:val="00B8297E"/>
    <w:rsid w:val="00B84153"/>
    <w:rsid w:val="00B84576"/>
    <w:rsid w:val="00B8492D"/>
    <w:rsid w:val="00B853B0"/>
    <w:rsid w:val="00B865FC"/>
    <w:rsid w:val="00B86ABD"/>
    <w:rsid w:val="00B87F63"/>
    <w:rsid w:val="00B87F73"/>
    <w:rsid w:val="00B91A64"/>
    <w:rsid w:val="00B91B1F"/>
    <w:rsid w:val="00B91F37"/>
    <w:rsid w:val="00B9363D"/>
    <w:rsid w:val="00B939BE"/>
    <w:rsid w:val="00B9420A"/>
    <w:rsid w:val="00B94AED"/>
    <w:rsid w:val="00B96C21"/>
    <w:rsid w:val="00BA0D2C"/>
    <w:rsid w:val="00BA16AE"/>
    <w:rsid w:val="00BA1985"/>
    <w:rsid w:val="00BA33CB"/>
    <w:rsid w:val="00BA4EDF"/>
    <w:rsid w:val="00BA671F"/>
    <w:rsid w:val="00BB281F"/>
    <w:rsid w:val="00BB30C4"/>
    <w:rsid w:val="00BB39BF"/>
    <w:rsid w:val="00BB3DBE"/>
    <w:rsid w:val="00BB486B"/>
    <w:rsid w:val="00BB5597"/>
    <w:rsid w:val="00BC014E"/>
    <w:rsid w:val="00BC18D0"/>
    <w:rsid w:val="00BC1FEA"/>
    <w:rsid w:val="00BC5FF3"/>
    <w:rsid w:val="00BC72D9"/>
    <w:rsid w:val="00BC7618"/>
    <w:rsid w:val="00BC7CBD"/>
    <w:rsid w:val="00BD1076"/>
    <w:rsid w:val="00BD4172"/>
    <w:rsid w:val="00BD6603"/>
    <w:rsid w:val="00BD66D3"/>
    <w:rsid w:val="00BE01C6"/>
    <w:rsid w:val="00BE0641"/>
    <w:rsid w:val="00BE1003"/>
    <w:rsid w:val="00BE1611"/>
    <w:rsid w:val="00BE2A81"/>
    <w:rsid w:val="00BE3795"/>
    <w:rsid w:val="00BE3B17"/>
    <w:rsid w:val="00BE57A5"/>
    <w:rsid w:val="00BE6112"/>
    <w:rsid w:val="00BE6928"/>
    <w:rsid w:val="00BE7493"/>
    <w:rsid w:val="00BF1257"/>
    <w:rsid w:val="00BF2566"/>
    <w:rsid w:val="00BF2849"/>
    <w:rsid w:val="00BF2D82"/>
    <w:rsid w:val="00BF478D"/>
    <w:rsid w:val="00BF59E9"/>
    <w:rsid w:val="00BF5B07"/>
    <w:rsid w:val="00BF5FC6"/>
    <w:rsid w:val="00BF6528"/>
    <w:rsid w:val="00BF68FA"/>
    <w:rsid w:val="00BF76FF"/>
    <w:rsid w:val="00BF77CF"/>
    <w:rsid w:val="00BF7F78"/>
    <w:rsid w:val="00C0011C"/>
    <w:rsid w:val="00C0222C"/>
    <w:rsid w:val="00C02CAC"/>
    <w:rsid w:val="00C047AC"/>
    <w:rsid w:val="00C05643"/>
    <w:rsid w:val="00C06465"/>
    <w:rsid w:val="00C10364"/>
    <w:rsid w:val="00C11F85"/>
    <w:rsid w:val="00C120A2"/>
    <w:rsid w:val="00C1243E"/>
    <w:rsid w:val="00C1363A"/>
    <w:rsid w:val="00C152FC"/>
    <w:rsid w:val="00C16D48"/>
    <w:rsid w:val="00C16E81"/>
    <w:rsid w:val="00C171AE"/>
    <w:rsid w:val="00C206CC"/>
    <w:rsid w:val="00C21AD1"/>
    <w:rsid w:val="00C2267F"/>
    <w:rsid w:val="00C2436D"/>
    <w:rsid w:val="00C244CA"/>
    <w:rsid w:val="00C24D09"/>
    <w:rsid w:val="00C27D45"/>
    <w:rsid w:val="00C31538"/>
    <w:rsid w:val="00C333B6"/>
    <w:rsid w:val="00C3745C"/>
    <w:rsid w:val="00C376B3"/>
    <w:rsid w:val="00C37803"/>
    <w:rsid w:val="00C428E7"/>
    <w:rsid w:val="00C434B4"/>
    <w:rsid w:val="00C4456F"/>
    <w:rsid w:val="00C450C1"/>
    <w:rsid w:val="00C45ECD"/>
    <w:rsid w:val="00C47E62"/>
    <w:rsid w:val="00C50979"/>
    <w:rsid w:val="00C526F7"/>
    <w:rsid w:val="00C528FF"/>
    <w:rsid w:val="00C53B32"/>
    <w:rsid w:val="00C53F04"/>
    <w:rsid w:val="00C546A4"/>
    <w:rsid w:val="00C54B9C"/>
    <w:rsid w:val="00C54D7D"/>
    <w:rsid w:val="00C55325"/>
    <w:rsid w:val="00C569A0"/>
    <w:rsid w:val="00C62269"/>
    <w:rsid w:val="00C630CD"/>
    <w:rsid w:val="00C63499"/>
    <w:rsid w:val="00C6460A"/>
    <w:rsid w:val="00C6562B"/>
    <w:rsid w:val="00C6593B"/>
    <w:rsid w:val="00C66E94"/>
    <w:rsid w:val="00C66FDB"/>
    <w:rsid w:val="00C70921"/>
    <w:rsid w:val="00C711CF"/>
    <w:rsid w:val="00C71725"/>
    <w:rsid w:val="00C727A4"/>
    <w:rsid w:val="00C7360A"/>
    <w:rsid w:val="00C73E1D"/>
    <w:rsid w:val="00C75115"/>
    <w:rsid w:val="00C75484"/>
    <w:rsid w:val="00C75AE6"/>
    <w:rsid w:val="00C75E0A"/>
    <w:rsid w:val="00C76C32"/>
    <w:rsid w:val="00C80444"/>
    <w:rsid w:val="00C81FDE"/>
    <w:rsid w:val="00C831C2"/>
    <w:rsid w:val="00C83B5C"/>
    <w:rsid w:val="00C84365"/>
    <w:rsid w:val="00C850FF"/>
    <w:rsid w:val="00C90478"/>
    <w:rsid w:val="00C92EA3"/>
    <w:rsid w:val="00C943BC"/>
    <w:rsid w:val="00C959DC"/>
    <w:rsid w:val="00C96F06"/>
    <w:rsid w:val="00C97E0B"/>
    <w:rsid w:val="00CA00D1"/>
    <w:rsid w:val="00CA07DA"/>
    <w:rsid w:val="00CA097E"/>
    <w:rsid w:val="00CA127C"/>
    <w:rsid w:val="00CA15A8"/>
    <w:rsid w:val="00CA16DC"/>
    <w:rsid w:val="00CA2FEF"/>
    <w:rsid w:val="00CA39D4"/>
    <w:rsid w:val="00CA4A68"/>
    <w:rsid w:val="00CA6466"/>
    <w:rsid w:val="00CA74FE"/>
    <w:rsid w:val="00CB148A"/>
    <w:rsid w:val="00CB2D31"/>
    <w:rsid w:val="00CB3950"/>
    <w:rsid w:val="00CB43BB"/>
    <w:rsid w:val="00CB7D4E"/>
    <w:rsid w:val="00CC1D4F"/>
    <w:rsid w:val="00CC1EFE"/>
    <w:rsid w:val="00CC3AF1"/>
    <w:rsid w:val="00CC3E1C"/>
    <w:rsid w:val="00CC40D5"/>
    <w:rsid w:val="00CC461D"/>
    <w:rsid w:val="00CC4BB1"/>
    <w:rsid w:val="00CC5125"/>
    <w:rsid w:val="00CC5D0E"/>
    <w:rsid w:val="00CC7E89"/>
    <w:rsid w:val="00CD56B7"/>
    <w:rsid w:val="00CD6581"/>
    <w:rsid w:val="00CD72BE"/>
    <w:rsid w:val="00CD7772"/>
    <w:rsid w:val="00CE2C25"/>
    <w:rsid w:val="00CE3411"/>
    <w:rsid w:val="00CE3E6A"/>
    <w:rsid w:val="00CE5256"/>
    <w:rsid w:val="00CE6118"/>
    <w:rsid w:val="00CE7004"/>
    <w:rsid w:val="00CF1294"/>
    <w:rsid w:val="00CF2B9F"/>
    <w:rsid w:val="00CF2D68"/>
    <w:rsid w:val="00CF4192"/>
    <w:rsid w:val="00CF4C4D"/>
    <w:rsid w:val="00CF60FC"/>
    <w:rsid w:val="00CF790C"/>
    <w:rsid w:val="00CF7D4A"/>
    <w:rsid w:val="00D008FE"/>
    <w:rsid w:val="00D014BE"/>
    <w:rsid w:val="00D02870"/>
    <w:rsid w:val="00D03444"/>
    <w:rsid w:val="00D04822"/>
    <w:rsid w:val="00D04FF2"/>
    <w:rsid w:val="00D05995"/>
    <w:rsid w:val="00D0686C"/>
    <w:rsid w:val="00D1091E"/>
    <w:rsid w:val="00D11FB8"/>
    <w:rsid w:val="00D12CB0"/>
    <w:rsid w:val="00D144B5"/>
    <w:rsid w:val="00D15342"/>
    <w:rsid w:val="00D1589C"/>
    <w:rsid w:val="00D16574"/>
    <w:rsid w:val="00D16AAD"/>
    <w:rsid w:val="00D16CBC"/>
    <w:rsid w:val="00D206F9"/>
    <w:rsid w:val="00D20740"/>
    <w:rsid w:val="00D215A7"/>
    <w:rsid w:val="00D21E5B"/>
    <w:rsid w:val="00D2416D"/>
    <w:rsid w:val="00D25200"/>
    <w:rsid w:val="00D25D8C"/>
    <w:rsid w:val="00D25E27"/>
    <w:rsid w:val="00D2728F"/>
    <w:rsid w:val="00D3180B"/>
    <w:rsid w:val="00D32290"/>
    <w:rsid w:val="00D33973"/>
    <w:rsid w:val="00D34343"/>
    <w:rsid w:val="00D343A4"/>
    <w:rsid w:val="00D3461A"/>
    <w:rsid w:val="00D34E67"/>
    <w:rsid w:val="00D37C58"/>
    <w:rsid w:val="00D4026E"/>
    <w:rsid w:val="00D420C4"/>
    <w:rsid w:val="00D42AB1"/>
    <w:rsid w:val="00D449D4"/>
    <w:rsid w:val="00D45027"/>
    <w:rsid w:val="00D472E0"/>
    <w:rsid w:val="00D479E7"/>
    <w:rsid w:val="00D50635"/>
    <w:rsid w:val="00D538E6"/>
    <w:rsid w:val="00D539EB"/>
    <w:rsid w:val="00D53B8A"/>
    <w:rsid w:val="00D53E2C"/>
    <w:rsid w:val="00D54A0E"/>
    <w:rsid w:val="00D55971"/>
    <w:rsid w:val="00D56717"/>
    <w:rsid w:val="00D56CD7"/>
    <w:rsid w:val="00D56FB3"/>
    <w:rsid w:val="00D57BCD"/>
    <w:rsid w:val="00D6053A"/>
    <w:rsid w:val="00D62121"/>
    <w:rsid w:val="00D62307"/>
    <w:rsid w:val="00D62687"/>
    <w:rsid w:val="00D638AD"/>
    <w:rsid w:val="00D638E9"/>
    <w:rsid w:val="00D6507F"/>
    <w:rsid w:val="00D66472"/>
    <w:rsid w:val="00D66AB7"/>
    <w:rsid w:val="00D67194"/>
    <w:rsid w:val="00D6761B"/>
    <w:rsid w:val="00D7039F"/>
    <w:rsid w:val="00D71EC4"/>
    <w:rsid w:val="00D729D6"/>
    <w:rsid w:val="00D73A40"/>
    <w:rsid w:val="00D75652"/>
    <w:rsid w:val="00D75A10"/>
    <w:rsid w:val="00D75D91"/>
    <w:rsid w:val="00D76623"/>
    <w:rsid w:val="00D767F2"/>
    <w:rsid w:val="00D80DE9"/>
    <w:rsid w:val="00D80FE1"/>
    <w:rsid w:val="00D80FF4"/>
    <w:rsid w:val="00D81DCB"/>
    <w:rsid w:val="00D82A52"/>
    <w:rsid w:val="00D84897"/>
    <w:rsid w:val="00D849B7"/>
    <w:rsid w:val="00D856EF"/>
    <w:rsid w:val="00D90610"/>
    <w:rsid w:val="00D90A1A"/>
    <w:rsid w:val="00D91315"/>
    <w:rsid w:val="00D91481"/>
    <w:rsid w:val="00D91837"/>
    <w:rsid w:val="00D92A0B"/>
    <w:rsid w:val="00D93746"/>
    <w:rsid w:val="00D93934"/>
    <w:rsid w:val="00D945EF"/>
    <w:rsid w:val="00D94B6C"/>
    <w:rsid w:val="00D95CBD"/>
    <w:rsid w:val="00D97982"/>
    <w:rsid w:val="00DA0226"/>
    <w:rsid w:val="00DA049B"/>
    <w:rsid w:val="00DA0BE7"/>
    <w:rsid w:val="00DA2198"/>
    <w:rsid w:val="00DA243C"/>
    <w:rsid w:val="00DA2EF2"/>
    <w:rsid w:val="00DA5473"/>
    <w:rsid w:val="00DA5C3D"/>
    <w:rsid w:val="00DA606C"/>
    <w:rsid w:val="00DA7697"/>
    <w:rsid w:val="00DB2135"/>
    <w:rsid w:val="00DB559E"/>
    <w:rsid w:val="00DB6752"/>
    <w:rsid w:val="00DB7A0C"/>
    <w:rsid w:val="00DC0A67"/>
    <w:rsid w:val="00DC39A9"/>
    <w:rsid w:val="00DC5CC6"/>
    <w:rsid w:val="00DC619A"/>
    <w:rsid w:val="00DC6594"/>
    <w:rsid w:val="00DD0F57"/>
    <w:rsid w:val="00DD1B59"/>
    <w:rsid w:val="00DD2711"/>
    <w:rsid w:val="00DD41D2"/>
    <w:rsid w:val="00DD491B"/>
    <w:rsid w:val="00DD5316"/>
    <w:rsid w:val="00DD6062"/>
    <w:rsid w:val="00DD7A08"/>
    <w:rsid w:val="00DE21A4"/>
    <w:rsid w:val="00DE2E73"/>
    <w:rsid w:val="00DE374C"/>
    <w:rsid w:val="00DE43C1"/>
    <w:rsid w:val="00DE4F7E"/>
    <w:rsid w:val="00DE4F8C"/>
    <w:rsid w:val="00DE55D7"/>
    <w:rsid w:val="00DE635E"/>
    <w:rsid w:val="00DF0584"/>
    <w:rsid w:val="00DF2150"/>
    <w:rsid w:val="00DF26EE"/>
    <w:rsid w:val="00DF6A58"/>
    <w:rsid w:val="00DF7DD0"/>
    <w:rsid w:val="00E003BA"/>
    <w:rsid w:val="00E00CA7"/>
    <w:rsid w:val="00E02827"/>
    <w:rsid w:val="00E04746"/>
    <w:rsid w:val="00E04DAF"/>
    <w:rsid w:val="00E05D44"/>
    <w:rsid w:val="00E07349"/>
    <w:rsid w:val="00E10A4B"/>
    <w:rsid w:val="00E10DEC"/>
    <w:rsid w:val="00E1591A"/>
    <w:rsid w:val="00E162D0"/>
    <w:rsid w:val="00E2016A"/>
    <w:rsid w:val="00E202C9"/>
    <w:rsid w:val="00E230A5"/>
    <w:rsid w:val="00E233BB"/>
    <w:rsid w:val="00E2378B"/>
    <w:rsid w:val="00E23DC5"/>
    <w:rsid w:val="00E2416B"/>
    <w:rsid w:val="00E267D5"/>
    <w:rsid w:val="00E26E01"/>
    <w:rsid w:val="00E277C2"/>
    <w:rsid w:val="00E27C51"/>
    <w:rsid w:val="00E27DF5"/>
    <w:rsid w:val="00E30228"/>
    <w:rsid w:val="00E30D41"/>
    <w:rsid w:val="00E30E22"/>
    <w:rsid w:val="00E314BC"/>
    <w:rsid w:val="00E31F04"/>
    <w:rsid w:val="00E3230E"/>
    <w:rsid w:val="00E33201"/>
    <w:rsid w:val="00E336B9"/>
    <w:rsid w:val="00E34382"/>
    <w:rsid w:val="00E355A6"/>
    <w:rsid w:val="00E36E33"/>
    <w:rsid w:val="00E3766E"/>
    <w:rsid w:val="00E417B3"/>
    <w:rsid w:val="00E43C94"/>
    <w:rsid w:val="00E43E46"/>
    <w:rsid w:val="00E44359"/>
    <w:rsid w:val="00E444CC"/>
    <w:rsid w:val="00E44848"/>
    <w:rsid w:val="00E4567D"/>
    <w:rsid w:val="00E540BD"/>
    <w:rsid w:val="00E54130"/>
    <w:rsid w:val="00E603F4"/>
    <w:rsid w:val="00E6193A"/>
    <w:rsid w:val="00E61F24"/>
    <w:rsid w:val="00E63226"/>
    <w:rsid w:val="00E6437F"/>
    <w:rsid w:val="00E64D09"/>
    <w:rsid w:val="00E659D5"/>
    <w:rsid w:val="00E67AD4"/>
    <w:rsid w:val="00E71DEF"/>
    <w:rsid w:val="00E724DF"/>
    <w:rsid w:val="00E728E9"/>
    <w:rsid w:val="00E72B8E"/>
    <w:rsid w:val="00E73A01"/>
    <w:rsid w:val="00E77315"/>
    <w:rsid w:val="00E7752C"/>
    <w:rsid w:val="00E805D7"/>
    <w:rsid w:val="00E84936"/>
    <w:rsid w:val="00E86492"/>
    <w:rsid w:val="00E871E3"/>
    <w:rsid w:val="00E91CBD"/>
    <w:rsid w:val="00E92AE5"/>
    <w:rsid w:val="00E93D8C"/>
    <w:rsid w:val="00E94811"/>
    <w:rsid w:val="00E974B9"/>
    <w:rsid w:val="00E97B1C"/>
    <w:rsid w:val="00EA0B8F"/>
    <w:rsid w:val="00EA0DD7"/>
    <w:rsid w:val="00EA0EA6"/>
    <w:rsid w:val="00EA1A76"/>
    <w:rsid w:val="00EA2156"/>
    <w:rsid w:val="00EA2ABB"/>
    <w:rsid w:val="00EA378B"/>
    <w:rsid w:val="00EA462A"/>
    <w:rsid w:val="00EA64DA"/>
    <w:rsid w:val="00EA7C95"/>
    <w:rsid w:val="00EB0624"/>
    <w:rsid w:val="00EB2458"/>
    <w:rsid w:val="00EB359B"/>
    <w:rsid w:val="00EB384A"/>
    <w:rsid w:val="00EC09B7"/>
    <w:rsid w:val="00EC262E"/>
    <w:rsid w:val="00EC2B81"/>
    <w:rsid w:val="00EC2C44"/>
    <w:rsid w:val="00EC3744"/>
    <w:rsid w:val="00EC37DF"/>
    <w:rsid w:val="00EC3BC3"/>
    <w:rsid w:val="00EC5087"/>
    <w:rsid w:val="00EC5439"/>
    <w:rsid w:val="00EC6336"/>
    <w:rsid w:val="00ED282A"/>
    <w:rsid w:val="00ED377B"/>
    <w:rsid w:val="00ED4C65"/>
    <w:rsid w:val="00ED4D46"/>
    <w:rsid w:val="00ED68DD"/>
    <w:rsid w:val="00ED6A31"/>
    <w:rsid w:val="00ED6A59"/>
    <w:rsid w:val="00ED72C9"/>
    <w:rsid w:val="00ED7A15"/>
    <w:rsid w:val="00EE1261"/>
    <w:rsid w:val="00EE1A07"/>
    <w:rsid w:val="00EE1AD4"/>
    <w:rsid w:val="00EE1D54"/>
    <w:rsid w:val="00EE394B"/>
    <w:rsid w:val="00EE3A49"/>
    <w:rsid w:val="00EE3FE7"/>
    <w:rsid w:val="00EE4A6B"/>
    <w:rsid w:val="00EE55FB"/>
    <w:rsid w:val="00EE5707"/>
    <w:rsid w:val="00EE78A9"/>
    <w:rsid w:val="00EE7AA6"/>
    <w:rsid w:val="00EF0095"/>
    <w:rsid w:val="00EF1DE5"/>
    <w:rsid w:val="00EF4D78"/>
    <w:rsid w:val="00EF5514"/>
    <w:rsid w:val="00EF7F71"/>
    <w:rsid w:val="00F00774"/>
    <w:rsid w:val="00F018A3"/>
    <w:rsid w:val="00F019D8"/>
    <w:rsid w:val="00F03CA9"/>
    <w:rsid w:val="00F04B32"/>
    <w:rsid w:val="00F05A79"/>
    <w:rsid w:val="00F10420"/>
    <w:rsid w:val="00F10BEC"/>
    <w:rsid w:val="00F11320"/>
    <w:rsid w:val="00F1150D"/>
    <w:rsid w:val="00F1179C"/>
    <w:rsid w:val="00F1195E"/>
    <w:rsid w:val="00F1311A"/>
    <w:rsid w:val="00F131D0"/>
    <w:rsid w:val="00F1509F"/>
    <w:rsid w:val="00F20800"/>
    <w:rsid w:val="00F23DC1"/>
    <w:rsid w:val="00F25AF3"/>
    <w:rsid w:val="00F26480"/>
    <w:rsid w:val="00F2665E"/>
    <w:rsid w:val="00F272A5"/>
    <w:rsid w:val="00F30926"/>
    <w:rsid w:val="00F3348B"/>
    <w:rsid w:val="00F3446A"/>
    <w:rsid w:val="00F36448"/>
    <w:rsid w:val="00F40020"/>
    <w:rsid w:val="00F400FE"/>
    <w:rsid w:val="00F41545"/>
    <w:rsid w:val="00F41CEC"/>
    <w:rsid w:val="00F41E75"/>
    <w:rsid w:val="00F42523"/>
    <w:rsid w:val="00F42D97"/>
    <w:rsid w:val="00F4306A"/>
    <w:rsid w:val="00F43D23"/>
    <w:rsid w:val="00F4776A"/>
    <w:rsid w:val="00F47DC7"/>
    <w:rsid w:val="00F52E7C"/>
    <w:rsid w:val="00F52FC8"/>
    <w:rsid w:val="00F53142"/>
    <w:rsid w:val="00F55D5B"/>
    <w:rsid w:val="00F56461"/>
    <w:rsid w:val="00F575DD"/>
    <w:rsid w:val="00F57FC9"/>
    <w:rsid w:val="00F62224"/>
    <w:rsid w:val="00F62CB9"/>
    <w:rsid w:val="00F6608A"/>
    <w:rsid w:val="00F700CC"/>
    <w:rsid w:val="00F70809"/>
    <w:rsid w:val="00F708A4"/>
    <w:rsid w:val="00F70D8C"/>
    <w:rsid w:val="00F71270"/>
    <w:rsid w:val="00F72C54"/>
    <w:rsid w:val="00F73F98"/>
    <w:rsid w:val="00F74058"/>
    <w:rsid w:val="00F771D9"/>
    <w:rsid w:val="00F776BF"/>
    <w:rsid w:val="00F77A6C"/>
    <w:rsid w:val="00F81230"/>
    <w:rsid w:val="00F81C3C"/>
    <w:rsid w:val="00F8224F"/>
    <w:rsid w:val="00F83238"/>
    <w:rsid w:val="00F84973"/>
    <w:rsid w:val="00F8529F"/>
    <w:rsid w:val="00F85EDB"/>
    <w:rsid w:val="00F902A2"/>
    <w:rsid w:val="00F90F5E"/>
    <w:rsid w:val="00F91D10"/>
    <w:rsid w:val="00F92AE1"/>
    <w:rsid w:val="00F92FBF"/>
    <w:rsid w:val="00F96C3D"/>
    <w:rsid w:val="00F970FC"/>
    <w:rsid w:val="00F97370"/>
    <w:rsid w:val="00FA19BB"/>
    <w:rsid w:val="00FA1EF7"/>
    <w:rsid w:val="00FA31E8"/>
    <w:rsid w:val="00FA3D37"/>
    <w:rsid w:val="00FA51DF"/>
    <w:rsid w:val="00FA653E"/>
    <w:rsid w:val="00FA66D3"/>
    <w:rsid w:val="00FA6E23"/>
    <w:rsid w:val="00FA712E"/>
    <w:rsid w:val="00FB240B"/>
    <w:rsid w:val="00FB66E4"/>
    <w:rsid w:val="00FB726B"/>
    <w:rsid w:val="00FC0072"/>
    <w:rsid w:val="00FC325C"/>
    <w:rsid w:val="00FC400F"/>
    <w:rsid w:val="00FC503D"/>
    <w:rsid w:val="00FC50DF"/>
    <w:rsid w:val="00FC59EE"/>
    <w:rsid w:val="00FC66BC"/>
    <w:rsid w:val="00FC7431"/>
    <w:rsid w:val="00FC781A"/>
    <w:rsid w:val="00FD047E"/>
    <w:rsid w:val="00FD1F25"/>
    <w:rsid w:val="00FD4A39"/>
    <w:rsid w:val="00FD5AC0"/>
    <w:rsid w:val="00FD6DF6"/>
    <w:rsid w:val="00FE0344"/>
    <w:rsid w:val="00FE2551"/>
    <w:rsid w:val="00FE30CF"/>
    <w:rsid w:val="00FE464A"/>
    <w:rsid w:val="00FE7320"/>
    <w:rsid w:val="00FE7A02"/>
    <w:rsid w:val="00FF066F"/>
    <w:rsid w:val="00FF1129"/>
    <w:rsid w:val="00FF11CF"/>
    <w:rsid w:val="00FF288B"/>
    <w:rsid w:val="00FF3BE5"/>
    <w:rsid w:val="00FF3DA6"/>
    <w:rsid w:val="00FF5A88"/>
    <w:rsid w:val="00FF6BC2"/>
    <w:rsid w:val="00FF77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A6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652"/>
    <w:pPr>
      <w:spacing w:after="0" w:line="360" w:lineRule="auto"/>
      <w:jc w:val="both"/>
    </w:pPr>
    <w:rPr>
      <w:rFonts w:ascii="Verdana" w:eastAsiaTheme="minorEastAsia" w:hAnsi="Verdana"/>
      <w:sz w:val="20"/>
      <w:szCs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F400FE"/>
    <w:pPr>
      <w:ind w:left="720"/>
      <w:contextualSpacing/>
    </w:pPr>
  </w:style>
  <w:style w:type="character" w:customStyle="1" w:styleId="ParagraphedelisteCar">
    <w:name w:val="Paragraphe de liste Car"/>
    <w:basedOn w:val="Policepardfaut"/>
    <w:link w:val="Paragraphedeliste"/>
    <w:uiPriority w:val="34"/>
    <w:rsid w:val="00F400FE"/>
    <w:rPr>
      <w:rFonts w:ascii="Verdana" w:eastAsiaTheme="minorEastAsia" w:hAnsi="Verdana"/>
      <w:sz w:val="20"/>
      <w:szCs w:val="24"/>
      <w:lang w:eastAsia="fr-FR"/>
    </w:rPr>
  </w:style>
  <w:style w:type="character" w:styleId="Marquedecommentaire">
    <w:name w:val="annotation reference"/>
    <w:basedOn w:val="Policepardfaut"/>
    <w:uiPriority w:val="99"/>
    <w:semiHidden/>
    <w:unhideWhenUsed/>
    <w:rsid w:val="00F019D8"/>
    <w:rPr>
      <w:sz w:val="16"/>
      <w:szCs w:val="16"/>
    </w:rPr>
  </w:style>
  <w:style w:type="paragraph" w:styleId="Commentaire">
    <w:name w:val="annotation text"/>
    <w:basedOn w:val="Normal"/>
    <w:link w:val="CommentaireCar"/>
    <w:uiPriority w:val="99"/>
    <w:unhideWhenUsed/>
    <w:rsid w:val="00F019D8"/>
    <w:pPr>
      <w:spacing w:line="240" w:lineRule="auto"/>
    </w:pPr>
    <w:rPr>
      <w:szCs w:val="20"/>
    </w:rPr>
  </w:style>
  <w:style w:type="character" w:customStyle="1" w:styleId="CommentaireCar">
    <w:name w:val="Commentaire Car"/>
    <w:basedOn w:val="Policepardfaut"/>
    <w:link w:val="Commentaire"/>
    <w:uiPriority w:val="99"/>
    <w:rsid w:val="00F019D8"/>
    <w:rPr>
      <w:rFonts w:ascii="Verdana" w:eastAsiaTheme="minorEastAsia" w:hAnsi="Verdana"/>
      <w:sz w:val="20"/>
      <w:szCs w:val="20"/>
      <w:lang w:eastAsia="fr-FR"/>
    </w:rPr>
  </w:style>
  <w:style w:type="paragraph" w:styleId="Objetducommentaire">
    <w:name w:val="annotation subject"/>
    <w:basedOn w:val="Commentaire"/>
    <w:next w:val="Commentaire"/>
    <w:link w:val="ObjetducommentaireCar"/>
    <w:uiPriority w:val="99"/>
    <w:semiHidden/>
    <w:unhideWhenUsed/>
    <w:rsid w:val="00F019D8"/>
    <w:rPr>
      <w:b/>
      <w:bCs/>
    </w:rPr>
  </w:style>
  <w:style w:type="character" w:customStyle="1" w:styleId="ObjetducommentaireCar">
    <w:name w:val="Objet du commentaire Car"/>
    <w:basedOn w:val="CommentaireCar"/>
    <w:link w:val="Objetducommentaire"/>
    <w:uiPriority w:val="99"/>
    <w:semiHidden/>
    <w:rsid w:val="00F019D8"/>
    <w:rPr>
      <w:rFonts w:ascii="Verdana" w:eastAsiaTheme="minorEastAsia" w:hAnsi="Verdana"/>
      <w:b/>
      <w:bCs/>
      <w:sz w:val="20"/>
      <w:szCs w:val="20"/>
      <w:lang w:eastAsia="fr-FR"/>
    </w:rPr>
  </w:style>
  <w:style w:type="paragraph" w:styleId="Textedebulles">
    <w:name w:val="Balloon Text"/>
    <w:basedOn w:val="Normal"/>
    <w:link w:val="TextedebullesCar"/>
    <w:uiPriority w:val="99"/>
    <w:semiHidden/>
    <w:unhideWhenUsed/>
    <w:rsid w:val="00F019D8"/>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019D8"/>
    <w:rPr>
      <w:rFonts w:ascii="Segoe UI" w:eastAsiaTheme="minorEastAsia" w:hAnsi="Segoe UI" w:cs="Segoe UI"/>
      <w:sz w:val="18"/>
      <w:szCs w:val="18"/>
      <w:lang w:eastAsia="fr-FR"/>
    </w:rPr>
  </w:style>
  <w:style w:type="paragraph" w:styleId="En-tte">
    <w:name w:val="header"/>
    <w:basedOn w:val="Normal"/>
    <w:link w:val="En-tteCar"/>
    <w:uiPriority w:val="99"/>
    <w:unhideWhenUsed/>
    <w:rsid w:val="0010389D"/>
    <w:pPr>
      <w:tabs>
        <w:tab w:val="center" w:pos="4536"/>
        <w:tab w:val="right" w:pos="9072"/>
      </w:tabs>
      <w:spacing w:line="240" w:lineRule="auto"/>
    </w:pPr>
  </w:style>
  <w:style w:type="character" w:customStyle="1" w:styleId="En-tteCar">
    <w:name w:val="En-tête Car"/>
    <w:basedOn w:val="Policepardfaut"/>
    <w:link w:val="En-tte"/>
    <w:uiPriority w:val="99"/>
    <w:rsid w:val="0010389D"/>
    <w:rPr>
      <w:rFonts w:ascii="Verdana" w:eastAsiaTheme="minorEastAsia" w:hAnsi="Verdana"/>
      <w:sz w:val="20"/>
      <w:szCs w:val="24"/>
      <w:lang w:eastAsia="fr-FR"/>
    </w:rPr>
  </w:style>
  <w:style w:type="paragraph" w:styleId="Pieddepage">
    <w:name w:val="footer"/>
    <w:basedOn w:val="Normal"/>
    <w:link w:val="PieddepageCar"/>
    <w:uiPriority w:val="99"/>
    <w:unhideWhenUsed/>
    <w:rsid w:val="0010389D"/>
    <w:pPr>
      <w:tabs>
        <w:tab w:val="center" w:pos="4536"/>
        <w:tab w:val="right" w:pos="9072"/>
      </w:tabs>
      <w:spacing w:line="240" w:lineRule="auto"/>
    </w:pPr>
  </w:style>
  <w:style w:type="character" w:customStyle="1" w:styleId="PieddepageCar">
    <w:name w:val="Pied de page Car"/>
    <w:basedOn w:val="Policepardfaut"/>
    <w:link w:val="Pieddepage"/>
    <w:uiPriority w:val="99"/>
    <w:rsid w:val="0010389D"/>
    <w:rPr>
      <w:rFonts w:ascii="Verdana" w:eastAsiaTheme="minorEastAsia" w:hAnsi="Verdana"/>
      <w:sz w:val="20"/>
      <w:szCs w:val="24"/>
      <w:lang w:eastAsia="fr-FR"/>
    </w:rPr>
  </w:style>
  <w:style w:type="paragraph" w:styleId="Sansinterligne">
    <w:name w:val="No Spacing"/>
    <w:uiPriority w:val="1"/>
    <w:qFormat/>
    <w:rsid w:val="00F55D5B"/>
    <w:pPr>
      <w:spacing w:after="0" w:line="240" w:lineRule="auto"/>
      <w:jc w:val="both"/>
    </w:pPr>
    <w:rPr>
      <w:rFonts w:ascii="Verdana" w:eastAsiaTheme="minorEastAsia" w:hAnsi="Verdana"/>
      <w:sz w:val="20"/>
      <w:szCs w:val="24"/>
      <w:lang w:eastAsia="fr-FR"/>
    </w:rPr>
  </w:style>
  <w:style w:type="paragraph" w:styleId="Notedebasdepage">
    <w:name w:val="footnote text"/>
    <w:aliases w:val="Schriftart: 9 pt,Schriftart: 10 pt,Schriftart: 8 pt,Podrozdział,Footnote,o,Schriftart: 8 p,Footnote text,Schriftar,FOOTNOTES,fn,single space,footnote text,Footnote Text Char Char,Footnote Text Char1,Footnote Text Char2 Char"/>
    <w:basedOn w:val="Normal"/>
    <w:link w:val="NotedebasdepageCar"/>
    <w:uiPriority w:val="99"/>
    <w:semiHidden/>
    <w:unhideWhenUsed/>
    <w:qFormat/>
    <w:rsid w:val="00E6437F"/>
    <w:pPr>
      <w:spacing w:line="240" w:lineRule="auto"/>
    </w:pPr>
    <w:rPr>
      <w:szCs w:val="20"/>
    </w:rPr>
  </w:style>
  <w:style w:type="character" w:customStyle="1" w:styleId="NotedebasdepageCar">
    <w:name w:val="Note de bas de page Car"/>
    <w:aliases w:val="Schriftart: 9 pt Car,Schriftart: 10 pt Car,Schriftart: 8 pt Car,Podrozdział Car,Footnote Car,o Car,Schriftart: 8 p Car,Footnote text Car,Schriftar Car,FOOTNOTES Car,fn Car,single space Car,footnote text Car"/>
    <w:basedOn w:val="Policepardfaut"/>
    <w:link w:val="Notedebasdepage"/>
    <w:uiPriority w:val="99"/>
    <w:semiHidden/>
    <w:rsid w:val="00E6437F"/>
    <w:rPr>
      <w:rFonts w:ascii="Verdana" w:eastAsiaTheme="minorEastAsia" w:hAnsi="Verdana"/>
      <w:sz w:val="20"/>
      <w:szCs w:val="20"/>
      <w:lang w:eastAsia="fr-FR"/>
    </w:rPr>
  </w:style>
  <w:style w:type="character" w:styleId="Appelnotedebasdep">
    <w:name w:val="footnote reference"/>
    <w:aliases w:val="Footnote symbol,Footnote s"/>
    <w:basedOn w:val="Policepardfaut"/>
    <w:uiPriority w:val="99"/>
    <w:semiHidden/>
    <w:unhideWhenUsed/>
    <w:rsid w:val="00E6437F"/>
    <w:rPr>
      <w:vertAlign w:val="superscript"/>
    </w:rPr>
  </w:style>
  <w:style w:type="table" w:styleId="Grilledutableau">
    <w:name w:val="Table Grid"/>
    <w:basedOn w:val="TableauNormal"/>
    <w:uiPriority w:val="59"/>
    <w:unhideWhenUsed/>
    <w:rsid w:val="00427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1Clair-Accentuation31">
    <w:name w:val="Tableau Grille 1 Clair - Accentuation 31"/>
    <w:basedOn w:val="TableauNormal"/>
    <w:uiPriority w:val="46"/>
    <w:rsid w:val="000A65D8"/>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TableauListe4-Accentuation21">
    <w:name w:val="Tableau Liste 4 - Accentuation 21"/>
    <w:basedOn w:val="TableauNormal"/>
    <w:uiPriority w:val="49"/>
    <w:rsid w:val="00CB148A"/>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652"/>
    <w:pPr>
      <w:spacing w:after="0" w:line="360" w:lineRule="auto"/>
      <w:jc w:val="both"/>
    </w:pPr>
    <w:rPr>
      <w:rFonts w:ascii="Verdana" w:eastAsiaTheme="minorEastAsia" w:hAnsi="Verdana"/>
      <w:sz w:val="20"/>
      <w:szCs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F400FE"/>
    <w:pPr>
      <w:ind w:left="720"/>
      <w:contextualSpacing/>
    </w:pPr>
  </w:style>
  <w:style w:type="character" w:customStyle="1" w:styleId="ParagraphedelisteCar">
    <w:name w:val="Paragraphe de liste Car"/>
    <w:basedOn w:val="Policepardfaut"/>
    <w:link w:val="Paragraphedeliste"/>
    <w:uiPriority w:val="34"/>
    <w:rsid w:val="00F400FE"/>
    <w:rPr>
      <w:rFonts w:ascii="Verdana" w:eastAsiaTheme="minorEastAsia" w:hAnsi="Verdana"/>
      <w:sz w:val="20"/>
      <w:szCs w:val="24"/>
      <w:lang w:eastAsia="fr-FR"/>
    </w:rPr>
  </w:style>
  <w:style w:type="character" w:styleId="Marquedecommentaire">
    <w:name w:val="annotation reference"/>
    <w:basedOn w:val="Policepardfaut"/>
    <w:uiPriority w:val="99"/>
    <w:semiHidden/>
    <w:unhideWhenUsed/>
    <w:rsid w:val="00F019D8"/>
    <w:rPr>
      <w:sz w:val="16"/>
      <w:szCs w:val="16"/>
    </w:rPr>
  </w:style>
  <w:style w:type="paragraph" w:styleId="Commentaire">
    <w:name w:val="annotation text"/>
    <w:basedOn w:val="Normal"/>
    <w:link w:val="CommentaireCar"/>
    <w:uiPriority w:val="99"/>
    <w:unhideWhenUsed/>
    <w:rsid w:val="00F019D8"/>
    <w:pPr>
      <w:spacing w:line="240" w:lineRule="auto"/>
    </w:pPr>
    <w:rPr>
      <w:szCs w:val="20"/>
    </w:rPr>
  </w:style>
  <w:style w:type="character" w:customStyle="1" w:styleId="CommentaireCar">
    <w:name w:val="Commentaire Car"/>
    <w:basedOn w:val="Policepardfaut"/>
    <w:link w:val="Commentaire"/>
    <w:uiPriority w:val="99"/>
    <w:rsid w:val="00F019D8"/>
    <w:rPr>
      <w:rFonts w:ascii="Verdana" w:eastAsiaTheme="minorEastAsia" w:hAnsi="Verdana"/>
      <w:sz w:val="20"/>
      <w:szCs w:val="20"/>
      <w:lang w:eastAsia="fr-FR"/>
    </w:rPr>
  </w:style>
  <w:style w:type="paragraph" w:styleId="Objetducommentaire">
    <w:name w:val="annotation subject"/>
    <w:basedOn w:val="Commentaire"/>
    <w:next w:val="Commentaire"/>
    <w:link w:val="ObjetducommentaireCar"/>
    <w:uiPriority w:val="99"/>
    <w:semiHidden/>
    <w:unhideWhenUsed/>
    <w:rsid w:val="00F019D8"/>
    <w:rPr>
      <w:b/>
      <w:bCs/>
    </w:rPr>
  </w:style>
  <w:style w:type="character" w:customStyle="1" w:styleId="ObjetducommentaireCar">
    <w:name w:val="Objet du commentaire Car"/>
    <w:basedOn w:val="CommentaireCar"/>
    <w:link w:val="Objetducommentaire"/>
    <w:uiPriority w:val="99"/>
    <w:semiHidden/>
    <w:rsid w:val="00F019D8"/>
    <w:rPr>
      <w:rFonts w:ascii="Verdana" w:eastAsiaTheme="minorEastAsia" w:hAnsi="Verdana"/>
      <w:b/>
      <w:bCs/>
      <w:sz w:val="20"/>
      <w:szCs w:val="20"/>
      <w:lang w:eastAsia="fr-FR"/>
    </w:rPr>
  </w:style>
  <w:style w:type="paragraph" w:styleId="Textedebulles">
    <w:name w:val="Balloon Text"/>
    <w:basedOn w:val="Normal"/>
    <w:link w:val="TextedebullesCar"/>
    <w:uiPriority w:val="99"/>
    <w:semiHidden/>
    <w:unhideWhenUsed/>
    <w:rsid w:val="00F019D8"/>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019D8"/>
    <w:rPr>
      <w:rFonts w:ascii="Segoe UI" w:eastAsiaTheme="minorEastAsia" w:hAnsi="Segoe UI" w:cs="Segoe UI"/>
      <w:sz w:val="18"/>
      <w:szCs w:val="18"/>
      <w:lang w:eastAsia="fr-FR"/>
    </w:rPr>
  </w:style>
  <w:style w:type="paragraph" w:styleId="En-tte">
    <w:name w:val="header"/>
    <w:basedOn w:val="Normal"/>
    <w:link w:val="En-tteCar"/>
    <w:uiPriority w:val="99"/>
    <w:unhideWhenUsed/>
    <w:rsid w:val="0010389D"/>
    <w:pPr>
      <w:tabs>
        <w:tab w:val="center" w:pos="4536"/>
        <w:tab w:val="right" w:pos="9072"/>
      </w:tabs>
      <w:spacing w:line="240" w:lineRule="auto"/>
    </w:pPr>
  </w:style>
  <w:style w:type="character" w:customStyle="1" w:styleId="En-tteCar">
    <w:name w:val="En-tête Car"/>
    <w:basedOn w:val="Policepardfaut"/>
    <w:link w:val="En-tte"/>
    <w:uiPriority w:val="99"/>
    <w:rsid w:val="0010389D"/>
    <w:rPr>
      <w:rFonts w:ascii="Verdana" w:eastAsiaTheme="minorEastAsia" w:hAnsi="Verdana"/>
      <w:sz w:val="20"/>
      <w:szCs w:val="24"/>
      <w:lang w:eastAsia="fr-FR"/>
    </w:rPr>
  </w:style>
  <w:style w:type="paragraph" w:styleId="Pieddepage">
    <w:name w:val="footer"/>
    <w:basedOn w:val="Normal"/>
    <w:link w:val="PieddepageCar"/>
    <w:uiPriority w:val="99"/>
    <w:unhideWhenUsed/>
    <w:rsid w:val="0010389D"/>
    <w:pPr>
      <w:tabs>
        <w:tab w:val="center" w:pos="4536"/>
        <w:tab w:val="right" w:pos="9072"/>
      </w:tabs>
      <w:spacing w:line="240" w:lineRule="auto"/>
    </w:pPr>
  </w:style>
  <w:style w:type="character" w:customStyle="1" w:styleId="PieddepageCar">
    <w:name w:val="Pied de page Car"/>
    <w:basedOn w:val="Policepardfaut"/>
    <w:link w:val="Pieddepage"/>
    <w:uiPriority w:val="99"/>
    <w:rsid w:val="0010389D"/>
    <w:rPr>
      <w:rFonts w:ascii="Verdana" w:eastAsiaTheme="minorEastAsia" w:hAnsi="Verdana"/>
      <w:sz w:val="20"/>
      <w:szCs w:val="24"/>
      <w:lang w:eastAsia="fr-FR"/>
    </w:rPr>
  </w:style>
  <w:style w:type="paragraph" w:styleId="Sansinterligne">
    <w:name w:val="No Spacing"/>
    <w:uiPriority w:val="1"/>
    <w:qFormat/>
    <w:rsid w:val="00F55D5B"/>
    <w:pPr>
      <w:spacing w:after="0" w:line="240" w:lineRule="auto"/>
      <w:jc w:val="both"/>
    </w:pPr>
    <w:rPr>
      <w:rFonts w:ascii="Verdana" w:eastAsiaTheme="minorEastAsia" w:hAnsi="Verdana"/>
      <w:sz w:val="20"/>
      <w:szCs w:val="24"/>
      <w:lang w:eastAsia="fr-FR"/>
    </w:rPr>
  </w:style>
  <w:style w:type="paragraph" w:styleId="Notedebasdepage">
    <w:name w:val="footnote text"/>
    <w:aliases w:val="Schriftart: 9 pt,Schriftart: 10 pt,Schriftart: 8 pt,Podrozdział,Footnote,o,Schriftart: 8 p,Footnote text,Schriftar,FOOTNOTES,fn,single space,footnote text,Footnote Text Char Char,Footnote Text Char1,Footnote Text Char2 Char"/>
    <w:basedOn w:val="Normal"/>
    <w:link w:val="NotedebasdepageCar"/>
    <w:uiPriority w:val="99"/>
    <w:semiHidden/>
    <w:unhideWhenUsed/>
    <w:qFormat/>
    <w:rsid w:val="00E6437F"/>
    <w:pPr>
      <w:spacing w:line="240" w:lineRule="auto"/>
    </w:pPr>
    <w:rPr>
      <w:szCs w:val="20"/>
    </w:rPr>
  </w:style>
  <w:style w:type="character" w:customStyle="1" w:styleId="NotedebasdepageCar">
    <w:name w:val="Note de bas de page Car"/>
    <w:aliases w:val="Schriftart: 9 pt Car,Schriftart: 10 pt Car,Schriftart: 8 pt Car,Podrozdział Car,Footnote Car,o Car,Schriftart: 8 p Car,Footnote text Car,Schriftar Car,FOOTNOTES Car,fn Car,single space Car,footnote text Car"/>
    <w:basedOn w:val="Policepardfaut"/>
    <w:link w:val="Notedebasdepage"/>
    <w:uiPriority w:val="99"/>
    <w:semiHidden/>
    <w:rsid w:val="00E6437F"/>
    <w:rPr>
      <w:rFonts w:ascii="Verdana" w:eastAsiaTheme="minorEastAsia" w:hAnsi="Verdana"/>
      <w:sz w:val="20"/>
      <w:szCs w:val="20"/>
      <w:lang w:eastAsia="fr-FR"/>
    </w:rPr>
  </w:style>
  <w:style w:type="character" w:styleId="Appelnotedebasdep">
    <w:name w:val="footnote reference"/>
    <w:aliases w:val="Footnote symbol,Footnote s"/>
    <w:basedOn w:val="Policepardfaut"/>
    <w:uiPriority w:val="99"/>
    <w:semiHidden/>
    <w:unhideWhenUsed/>
    <w:rsid w:val="00E6437F"/>
    <w:rPr>
      <w:vertAlign w:val="superscript"/>
    </w:rPr>
  </w:style>
  <w:style w:type="table" w:styleId="Grilledutableau">
    <w:name w:val="Table Grid"/>
    <w:basedOn w:val="TableauNormal"/>
    <w:uiPriority w:val="59"/>
    <w:unhideWhenUsed/>
    <w:rsid w:val="00427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1Clair-Accentuation31">
    <w:name w:val="Tableau Grille 1 Clair - Accentuation 31"/>
    <w:basedOn w:val="TableauNormal"/>
    <w:uiPriority w:val="46"/>
    <w:rsid w:val="000A65D8"/>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TableauListe4-Accentuation21">
    <w:name w:val="Tableau Liste 4 - Accentuation 21"/>
    <w:basedOn w:val="TableauNormal"/>
    <w:uiPriority w:val="49"/>
    <w:rsid w:val="00CB148A"/>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318446">
      <w:bodyDiv w:val="1"/>
      <w:marLeft w:val="0"/>
      <w:marRight w:val="0"/>
      <w:marTop w:val="0"/>
      <w:marBottom w:val="0"/>
      <w:divBdr>
        <w:top w:val="none" w:sz="0" w:space="0" w:color="auto"/>
        <w:left w:val="none" w:sz="0" w:space="0" w:color="auto"/>
        <w:bottom w:val="none" w:sz="0" w:space="0" w:color="auto"/>
        <w:right w:val="none" w:sz="0" w:space="0" w:color="auto"/>
      </w:divBdr>
    </w:div>
    <w:div w:id="162268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EB35E-B181-4897-92CC-D224D408D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5253</TotalTime>
  <Pages>4</Pages>
  <Words>1455</Words>
  <Characters>8005</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Mattei</dc:creator>
  <cp:keywords/>
  <dc:description/>
  <cp:lastModifiedBy>Ana Bela</cp:lastModifiedBy>
  <cp:revision>1673</cp:revision>
  <dcterms:created xsi:type="dcterms:W3CDTF">2019-01-21T12:49:00Z</dcterms:created>
  <dcterms:modified xsi:type="dcterms:W3CDTF">2022-04-19T19:13:00Z</dcterms:modified>
</cp:coreProperties>
</file>