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23797" w14:textId="77777777" w:rsidR="00FF5512" w:rsidRPr="003D33C8" w:rsidRDefault="00FF5512" w:rsidP="00FF5512">
      <w:pPr>
        <w:jc w:val="center"/>
        <w:rPr>
          <w:b/>
          <w:bCs/>
          <w:sz w:val="48"/>
          <w:szCs w:val="48"/>
        </w:rPr>
      </w:pPr>
      <w:bookmarkStart w:id="0" w:name="_GoBack"/>
      <w:bookmarkEnd w:id="0"/>
      <w:r w:rsidRPr="003D33C8">
        <w:rPr>
          <w:b/>
          <w:bCs/>
          <w:sz w:val="48"/>
          <w:szCs w:val="48"/>
        </w:rPr>
        <w:t>APPEL A MANIFESTATION D’INTERET</w:t>
      </w:r>
    </w:p>
    <w:p w14:paraId="4D2F2071" w14:textId="7EE3F916" w:rsidR="00FF5512" w:rsidRPr="003D33C8" w:rsidRDefault="00FF5512" w:rsidP="00FF5512">
      <w:pPr>
        <w:jc w:val="center"/>
        <w:rPr>
          <w:b/>
          <w:bCs/>
          <w:sz w:val="48"/>
          <w:szCs w:val="48"/>
        </w:rPr>
      </w:pPr>
      <w:r w:rsidRPr="003D33C8">
        <w:rPr>
          <w:b/>
          <w:bCs/>
          <w:sz w:val="48"/>
          <w:szCs w:val="48"/>
        </w:rPr>
        <w:t>Mobilités Erasmus+</w:t>
      </w:r>
      <w:r w:rsidR="00263FF8">
        <w:rPr>
          <w:b/>
          <w:bCs/>
          <w:sz w:val="48"/>
          <w:szCs w:val="48"/>
        </w:rPr>
        <w:t xml:space="preserve"> ESS</w:t>
      </w:r>
      <w:r w:rsidRPr="003D33C8">
        <w:rPr>
          <w:b/>
          <w:bCs/>
          <w:sz w:val="48"/>
          <w:szCs w:val="48"/>
        </w:rPr>
        <w:t xml:space="preserve"> 2023-2024</w:t>
      </w:r>
    </w:p>
    <w:p w14:paraId="1772498F" w14:textId="77777777" w:rsidR="003F7EC3" w:rsidRDefault="003F7EC3" w:rsidP="00445866"/>
    <w:p w14:paraId="3AE39E2B" w14:textId="538FD6B4" w:rsidR="00445866" w:rsidRPr="00445866" w:rsidRDefault="00445866" w:rsidP="003B2E20">
      <w:pPr>
        <w:jc w:val="both"/>
      </w:pPr>
      <w:r w:rsidRPr="00445866">
        <w:t xml:space="preserve">Conformément à </w:t>
      </w:r>
      <w:r w:rsidR="00CC1324">
        <w:rPr>
          <w:lang w:val="it-IT"/>
        </w:rPr>
        <w:t xml:space="preserve">la </w:t>
      </w:r>
      <w:r w:rsidR="00CC1324" w:rsidRPr="00445866">
        <w:t>délibération</w:t>
      </w:r>
      <w:r w:rsidRPr="00445866">
        <w:t xml:space="preserve"> de l’Assemblé</w:t>
      </w:r>
      <w:r w:rsidRPr="00445866">
        <w:rPr>
          <w:lang w:val="it-IT"/>
        </w:rPr>
        <w:t>e de Corse n</w:t>
      </w:r>
      <w:r w:rsidRPr="00445866">
        <w:t>°20/129 du 24 septembre 2020 approuvant le rapport sur la mobilité internationale</w:t>
      </w:r>
      <w:r w:rsidR="00CC1324">
        <w:t xml:space="preserve"> e</w:t>
      </w:r>
      <w:r w:rsidR="00CC1324" w:rsidRPr="00133850">
        <w:t>t en application de la délibération de l’Assemblé</w:t>
      </w:r>
      <w:r w:rsidR="00CC1324" w:rsidRPr="00133850">
        <w:rPr>
          <w:lang w:val="it-IT"/>
        </w:rPr>
        <w:t>e de Corse n</w:t>
      </w:r>
      <w:r w:rsidR="00CC1324" w:rsidRPr="00133850">
        <w:t xml:space="preserve">°19/471 du 19 décembre 2019 qui approuve le cadre de référence pour le développement de l’économie sociale et solidaire (ESS) en Corse, </w:t>
      </w:r>
      <w:r w:rsidRPr="00445866">
        <w:t xml:space="preserve">la Collectivité </w:t>
      </w:r>
      <w:r w:rsidRPr="00445866">
        <w:rPr>
          <w:lang w:val="it-IT"/>
        </w:rPr>
        <w:t>de Corse a pr</w:t>
      </w:r>
      <w:r w:rsidRPr="00445866">
        <w:t xml:space="preserve">ésenté une accréditation au </w:t>
      </w:r>
      <w:r w:rsidRPr="00445866">
        <w:rPr>
          <w:b/>
          <w:bCs/>
        </w:rPr>
        <w:t>programme Erasmus+ « formation et éducation des adultes »</w:t>
      </w:r>
      <w:r w:rsidRPr="00445866">
        <w:t xml:space="preserve"> avec comme ligne directrice la </w:t>
      </w:r>
      <w:r w:rsidRPr="00445866">
        <w:rPr>
          <w:b/>
          <w:bCs/>
        </w:rPr>
        <w:t>promotion de l'Économie Sociale et Solidaire (ESS) en Corse</w:t>
      </w:r>
      <w:r w:rsidR="003B777A">
        <w:rPr>
          <w:b/>
          <w:bCs/>
        </w:rPr>
        <w:t>.</w:t>
      </w:r>
      <w:r w:rsidRPr="00445866">
        <w:rPr>
          <w:b/>
          <w:bCs/>
        </w:rPr>
        <w:t xml:space="preserve"> </w:t>
      </w:r>
    </w:p>
    <w:p w14:paraId="4937A4A6" w14:textId="1211BD02" w:rsidR="00445866" w:rsidRPr="00445866" w:rsidRDefault="00445866" w:rsidP="003B2E20">
      <w:pPr>
        <w:jc w:val="both"/>
      </w:pPr>
      <w:r w:rsidRPr="00445866">
        <w:t xml:space="preserve">La Collectivité a été </w:t>
      </w:r>
      <w:r w:rsidRPr="00445866">
        <w:rPr>
          <w:lang w:val="it-IT"/>
        </w:rPr>
        <w:t>accr</w:t>
      </w:r>
      <w:r w:rsidRPr="00445866">
        <w:t xml:space="preserve">éditée en janvier 2022. La politique de mobilité internationale est transversale tout comme l’ESS. </w:t>
      </w:r>
      <w:r w:rsidR="0066272B" w:rsidRPr="00133850">
        <w:t xml:space="preserve">Accompagner et impliquer les acteurs de l’ESS dans des projets de coopération est un levier d’action du cadre de référence. </w:t>
      </w:r>
      <w:r w:rsidRPr="00445866">
        <w:t xml:space="preserve">La DAEMRIPC appuyée par la mission pilote ESS coordonnent le consortium de mobilité Erasmus afin d’asseoir la transversalité de thématiques et de compétences nécessaires à l’active implication des agences et offices, comme de la société civile dans la démarche de promotion </w:t>
      </w:r>
      <w:r w:rsidR="0066272B" w:rsidRPr="00133850">
        <w:t xml:space="preserve">et de développement </w:t>
      </w:r>
      <w:r w:rsidRPr="00133850">
        <w:t xml:space="preserve">de </w:t>
      </w:r>
      <w:r w:rsidRPr="00445866">
        <w:t xml:space="preserve">l’ESS. </w:t>
      </w:r>
    </w:p>
    <w:p w14:paraId="76B443A7" w14:textId="77777777" w:rsidR="00445866" w:rsidRPr="00445866" w:rsidRDefault="00445866" w:rsidP="003B2E20">
      <w:pPr>
        <w:jc w:val="both"/>
      </w:pPr>
      <w:r w:rsidRPr="00445866">
        <w:t>Outre la formation des agents et des acteurs de l’</w:t>
      </w:r>
      <w:r w:rsidRPr="00445866">
        <w:rPr>
          <w:lang w:val="pt-PT"/>
        </w:rPr>
        <w:t>ESS, l</w:t>
      </w:r>
      <w:r w:rsidRPr="00445866">
        <w:t>’objectif est d’encourager sur la nouvelle programmation européenne une autre façon d’entreprendre et de poursuivre une démarche éthique et opérationnelle qui renforce les valeurs de service public de proximité, la localisation d’une économie vertueuse et la garantie d’une meilleure cohé</w:t>
      </w:r>
      <w:r w:rsidRPr="00445866">
        <w:rPr>
          <w:lang w:val="it-IT"/>
        </w:rPr>
        <w:t>sion sociale.</w:t>
      </w:r>
    </w:p>
    <w:p w14:paraId="7C944537" w14:textId="77777777" w:rsidR="00445866" w:rsidRPr="00445866" w:rsidRDefault="00445866" w:rsidP="003B2E20">
      <w:pPr>
        <w:jc w:val="both"/>
        <w:rPr>
          <w:lang w:val="it-IT"/>
        </w:rPr>
      </w:pPr>
      <w:r w:rsidRPr="00445866">
        <w:rPr>
          <w:lang w:val="it-IT"/>
        </w:rPr>
        <w:t>La mobilit</w:t>
      </w:r>
      <w:r w:rsidRPr="00445866">
        <w:t>é internationale et la coopération européenne par l’échange de bonnes pratiques sont des atouts majeurs pour répondre aux nombreux défis auxquels la Corse est confronté</w:t>
      </w:r>
      <w:r w:rsidRPr="00445866">
        <w:rPr>
          <w:lang w:val="it-IT"/>
        </w:rPr>
        <w:t xml:space="preserve">e. </w:t>
      </w:r>
    </w:p>
    <w:p w14:paraId="5F305061" w14:textId="58F405BA" w:rsidR="00445866" w:rsidRPr="00445866" w:rsidRDefault="00445866" w:rsidP="003B2E20">
      <w:pPr>
        <w:jc w:val="both"/>
      </w:pPr>
      <w:r w:rsidRPr="00445866">
        <w:t>Erasmus + est un outil de choix</w:t>
      </w:r>
      <w:r w:rsidRPr="00445866">
        <w:rPr>
          <w:b/>
          <w:bCs/>
          <w:lang w:val="pt-PT"/>
        </w:rPr>
        <w:t>.</w:t>
      </w:r>
      <w:r w:rsidRPr="00445866">
        <w:rPr>
          <w:lang w:val="pt-PT"/>
        </w:rPr>
        <w:t xml:space="preserve"> </w:t>
      </w:r>
      <w:r w:rsidRPr="00445866">
        <w:t xml:space="preserve">Le programme avance 80% des financements des projets. </w:t>
      </w:r>
      <w:bookmarkStart w:id="1" w:name="_Hlk95913761"/>
      <w:r w:rsidRPr="00445866">
        <w:t xml:space="preserve">Le co-financement des projets Erasmus+ est assuré </w:t>
      </w:r>
      <w:bookmarkEnd w:id="1"/>
      <w:r w:rsidR="003F7EC3">
        <w:t xml:space="preserve">par la Collectivité de Corse. </w:t>
      </w:r>
    </w:p>
    <w:p w14:paraId="5B888DC0" w14:textId="3713E422" w:rsidR="00445866" w:rsidRPr="00445866" w:rsidRDefault="00445866" w:rsidP="003B2E20">
      <w:pPr>
        <w:jc w:val="both"/>
      </w:pPr>
      <w:r w:rsidRPr="00445866">
        <w:t>L'Action Clé 1 du Programme offre aux individus des opportunités de mobilité à des fins d'apprentissage. Plus précisément, l’</w:t>
      </w:r>
      <w:r w:rsidRPr="00445866">
        <w:rPr>
          <w:lang w:val="it-IT"/>
        </w:rPr>
        <w:t>accr</w:t>
      </w:r>
      <w:r w:rsidRPr="00445866">
        <w:t>éditation permet d’effectuer des mobilités pour :</w:t>
      </w:r>
    </w:p>
    <w:p w14:paraId="20B2E9E6" w14:textId="77777777" w:rsidR="00445866" w:rsidRPr="00C8530A" w:rsidRDefault="00445866" w:rsidP="00C8530A">
      <w:pPr>
        <w:pStyle w:val="Paragraphedeliste"/>
        <w:numPr>
          <w:ilvl w:val="0"/>
          <w:numId w:val="20"/>
        </w:numPr>
        <w:rPr>
          <w:b/>
          <w:bCs/>
        </w:rPr>
      </w:pPr>
      <w:r w:rsidRPr="00C8530A">
        <w:rPr>
          <w:b/>
          <w:bCs/>
        </w:rPr>
        <w:t xml:space="preserve">Echanger des bonnes pratiques </w:t>
      </w:r>
    </w:p>
    <w:p w14:paraId="0AC3ECA8" w14:textId="77777777" w:rsidR="00445866" w:rsidRPr="00C8530A" w:rsidRDefault="00445866" w:rsidP="00C8530A">
      <w:pPr>
        <w:pStyle w:val="Paragraphedeliste"/>
        <w:numPr>
          <w:ilvl w:val="0"/>
          <w:numId w:val="20"/>
        </w:numPr>
        <w:rPr>
          <w:b/>
          <w:bCs/>
        </w:rPr>
      </w:pPr>
      <w:r w:rsidRPr="00C8530A">
        <w:rPr>
          <w:b/>
          <w:bCs/>
        </w:rPr>
        <w:t xml:space="preserve">Dispenser des formations </w:t>
      </w:r>
    </w:p>
    <w:p w14:paraId="195AA32E" w14:textId="77777777" w:rsidR="00445866" w:rsidRPr="00C8530A" w:rsidRDefault="00445866" w:rsidP="00C8530A">
      <w:pPr>
        <w:pStyle w:val="Paragraphedeliste"/>
        <w:numPr>
          <w:ilvl w:val="0"/>
          <w:numId w:val="20"/>
        </w:numPr>
        <w:rPr>
          <w:b/>
          <w:bCs/>
        </w:rPr>
      </w:pPr>
      <w:r w:rsidRPr="00C8530A">
        <w:rPr>
          <w:b/>
          <w:bCs/>
        </w:rPr>
        <w:t xml:space="preserve">Recevoir des formations </w:t>
      </w:r>
    </w:p>
    <w:p w14:paraId="4532CD63" w14:textId="77777777" w:rsidR="00445866" w:rsidRPr="00445866" w:rsidRDefault="00445866" w:rsidP="00445866"/>
    <w:p w14:paraId="4F08D8F1" w14:textId="77777777" w:rsidR="003D33C8" w:rsidRDefault="003D33C8" w:rsidP="003B2E20">
      <w:pPr>
        <w:jc w:val="both"/>
        <w:rPr>
          <w:b/>
          <w:bCs/>
          <w:u w:val="single"/>
        </w:rPr>
      </w:pPr>
    </w:p>
    <w:p w14:paraId="7F5D90F6" w14:textId="77777777" w:rsidR="003D33C8" w:rsidRDefault="003D33C8">
      <w:pPr>
        <w:rPr>
          <w:b/>
          <w:bCs/>
          <w:u w:val="single"/>
        </w:rPr>
      </w:pPr>
      <w:r>
        <w:rPr>
          <w:b/>
          <w:bCs/>
          <w:u w:val="single"/>
        </w:rPr>
        <w:br w:type="page"/>
      </w:r>
    </w:p>
    <w:p w14:paraId="48FE3937" w14:textId="217778AF" w:rsidR="00445866" w:rsidRPr="000716CB" w:rsidRDefault="00445866" w:rsidP="003B2E20">
      <w:pPr>
        <w:jc w:val="both"/>
        <w:rPr>
          <w:b/>
          <w:bCs/>
          <w:u w:val="single"/>
        </w:rPr>
      </w:pPr>
      <w:r w:rsidRPr="000716CB">
        <w:rPr>
          <w:b/>
          <w:bCs/>
          <w:u w:val="single"/>
        </w:rPr>
        <w:lastRenderedPageBreak/>
        <w:t xml:space="preserve">Cette accréditation a été </w:t>
      </w:r>
      <w:r w:rsidR="003F061C" w:rsidRPr="000716CB">
        <w:rPr>
          <w:b/>
          <w:bCs/>
          <w:u w:val="single"/>
        </w:rPr>
        <w:t>pensée</w:t>
      </w:r>
      <w:r w:rsidRPr="000716CB">
        <w:rPr>
          <w:b/>
          <w:bCs/>
          <w:u w:val="single"/>
        </w:rPr>
        <w:t xml:space="preserve"> </w:t>
      </w:r>
      <w:r w:rsidR="00851ED6" w:rsidRPr="000716CB">
        <w:rPr>
          <w:b/>
          <w:bCs/>
          <w:u w:val="single"/>
        </w:rPr>
        <w:t xml:space="preserve">en </w:t>
      </w:r>
      <w:r w:rsidRPr="000716CB">
        <w:rPr>
          <w:b/>
          <w:bCs/>
          <w:u w:val="single"/>
        </w:rPr>
        <w:t>consortium</w:t>
      </w:r>
      <w:r w:rsidR="00851ED6" w:rsidRPr="000716CB">
        <w:rPr>
          <w:b/>
          <w:bCs/>
          <w:u w:val="single"/>
        </w:rPr>
        <w:t>, composé de</w:t>
      </w:r>
      <w:r w:rsidRPr="000716CB">
        <w:rPr>
          <w:b/>
          <w:bCs/>
          <w:u w:val="single"/>
        </w:rPr>
        <w:t xml:space="preserve"> : </w:t>
      </w:r>
    </w:p>
    <w:p w14:paraId="38F811E8" w14:textId="4A2AA9AF" w:rsidR="00461BD7" w:rsidRPr="00133850" w:rsidRDefault="00461BD7" w:rsidP="00461BD7">
      <w:pPr>
        <w:pStyle w:val="Paragraphedeliste"/>
        <w:numPr>
          <w:ilvl w:val="0"/>
          <w:numId w:val="27"/>
        </w:numPr>
        <w:jc w:val="both"/>
      </w:pPr>
      <w:r w:rsidRPr="00133850">
        <w:t xml:space="preserve">Collectivité de Corse : </w:t>
      </w:r>
      <w:r w:rsidR="001A6B69" w:rsidRPr="00133850">
        <w:t>La Direction des affaires européennes, méditerranéennes, des relations internationales et des programmes contractualisés</w:t>
      </w:r>
      <w:r w:rsidRPr="00133850">
        <w:t> et la Direction générale des services, Mission pilote ESS</w:t>
      </w:r>
    </w:p>
    <w:p w14:paraId="3297E3C9" w14:textId="47BA7A22" w:rsidR="00461BD7" w:rsidRDefault="00445866" w:rsidP="00461BD7">
      <w:pPr>
        <w:pStyle w:val="Paragraphedeliste"/>
        <w:numPr>
          <w:ilvl w:val="0"/>
          <w:numId w:val="27"/>
        </w:numPr>
        <w:jc w:val="both"/>
      </w:pPr>
      <w:r w:rsidRPr="00445866">
        <w:t>L’Office de l’Environnement de la Corse ;</w:t>
      </w:r>
    </w:p>
    <w:p w14:paraId="6F179407" w14:textId="7C8D3D90" w:rsidR="00445866" w:rsidRDefault="00445866" w:rsidP="00461BD7">
      <w:pPr>
        <w:pStyle w:val="Paragraphedeliste"/>
        <w:numPr>
          <w:ilvl w:val="0"/>
          <w:numId w:val="27"/>
        </w:numPr>
        <w:jc w:val="both"/>
      </w:pPr>
      <w:r w:rsidRPr="00461BD7">
        <w:rPr>
          <w:lang w:val="es-ES_tradnl"/>
        </w:rPr>
        <w:t>La Chambre R</w:t>
      </w:r>
      <w:r w:rsidRPr="00445866">
        <w:t>égionale de l’économie sociale et solidaire de Corse et ses adhérents</w:t>
      </w:r>
      <w:r w:rsidR="00201700">
        <w:t xml:space="preserve"> </w:t>
      </w:r>
      <w:r w:rsidRPr="00445866">
        <w:t xml:space="preserve">; </w:t>
      </w:r>
    </w:p>
    <w:p w14:paraId="378A751B" w14:textId="476B9EEA" w:rsidR="00730E73" w:rsidRPr="00461BD7" w:rsidRDefault="00445866" w:rsidP="00461BD7">
      <w:pPr>
        <w:pStyle w:val="Paragraphedeliste"/>
        <w:numPr>
          <w:ilvl w:val="0"/>
          <w:numId w:val="27"/>
        </w:numPr>
        <w:jc w:val="both"/>
      </w:pPr>
      <w:r w:rsidRPr="00445866">
        <w:t>L</w:t>
      </w:r>
      <w:r w:rsidR="003F7EC3">
        <w:t xml:space="preserve">’Agence de </w:t>
      </w:r>
      <w:r w:rsidR="00201700">
        <w:t>D</w:t>
      </w:r>
      <w:r w:rsidR="003F7EC3">
        <w:t xml:space="preserve">éveloppement </w:t>
      </w:r>
      <w:r w:rsidR="00201700">
        <w:t>E</w:t>
      </w:r>
      <w:r w:rsidR="003F7EC3">
        <w:t>conomique de la Corse</w:t>
      </w:r>
      <w:r w:rsidRPr="00445866">
        <w:t>.</w:t>
      </w:r>
    </w:p>
    <w:p w14:paraId="3645DE27" w14:textId="03643D25" w:rsidR="00445866" w:rsidRPr="00445866" w:rsidRDefault="00445866" w:rsidP="00445866">
      <w:r w:rsidRPr="00445866">
        <w:t xml:space="preserve">3 grands défis ont été </w:t>
      </w:r>
      <w:r w:rsidRPr="003B2E20">
        <w:t>identifi</w:t>
      </w:r>
      <w:r w:rsidRPr="00445866">
        <w:t xml:space="preserve">és comme objets de coopérations : </w:t>
      </w:r>
    </w:p>
    <w:p w14:paraId="31683C0F" w14:textId="5AC5C89A" w:rsidR="00445866" w:rsidRPr="00445866" w:rsidRDefault="00445866" w:rsidP="00C8530A">
      <w:pPr>
        <w:pStyle w:val="Paragraphedeliste"/>
        <w:numPr>
          <w:ilvl w:val="0"/>
          <w:numId w:val="22"/>
        </w:numPr>
      </w:pPr>
      <w:r w:rsidRPr="00C8530A">
        <w:rPr>
          <w:b/>
          <w:bCs/>
        </w:rPr>
        <w:t>L’économie circulaire ;</w:t>
      </w:r>
    </w:p>
    <w:p w14:paraId="06D4E6A4" w14:textId="77777777" w:rsidR="00445866" w:rsidRPr="00445866" w:rsidRDefault="00445866" w:rsidP="00C8530A">
      <w:pPr>
        <w:pStyle w:val="Paragraphedeliste"/>
        <w:numPr>
          <w:ilvl w:val="0"/>
          <w:numId w:val="22"/>
        </w:numPr>
      </w:pPr>
      <w:r w:rsidRPr="00C8530A">
        <w:rPr>
          <w:b/>
          <w:bCs/>
        </w:rPr>
        <w:t>La redynamisation du rural ;</w:t>
      </w:r>
    </w:p>
    <w:p w14:paraId="30A0D73A" w14:textId="77777777" w:rsidR="00445866" w:rsidRPr="00445866" w:rsidRDefault="00445866" w:rsidP="00C8530A">
      <w:pPr>
        <w:pStyle w:val="Paragraphedeliste"/>
        <w:numPr>
          <w:ilvl w:val="0"/>
          <w:numId w:val="22"/>
        </w:numPr>
      </w:pPr>
      <w:r w:rsidRPr="00C8530A">
        <w:rPr>
          <w:b/>
          <w:bCs/>
        </w:rPr>
        <w:t>L’application des sciences comportementales à la gestion des flux touristiques</w:t>
      </w:r>
      <w:r w:rsidRPr="00445866">
        <w:t xml:space="preserve">. </w:t>
      </w:r>
    </w:p>
    <w:p w14:paraId="256DA802" w14:textId="77777777" w:rsidR="00445866" w:rsidRPr="00445866" w:rsidRDefault="00445866" w:rsidP="00445866"/>
    <w:p w14:paraId="7AD329B1" w14:textId="10778E0A" w:rsidR="00445866" w:rsidRDefault="00445866" w:rsidP="003B2E20">
      <w:pPr>
        <w:jc w:val="both"/>
        <w:rPr>
          <w:b/>
          <w:bCs/>
          <w:lang w:val="it-IT"/>
        </w:rPr>
      </w:pPr>
      <w:r w:rsidRPr="00445866">
        <w:t>Chacune des 3 thématiques occupe 2 années de la programmation</w:t>
      </w:r>
      <w:r w:rsidRPr="00445866">
        <w:rPr>
          <w:lang w:val="it-IT"/>
        </w:rPr>
        <w:t xml:space="preserve">. </w:t>
      </w:r>
      <w:r w:rsidR="00F73274" w:rsidRPr="00F73274">
        <w:rPr>
          <w:b/>
          <w:bCs/>
          <w:lang w:val="it-IT"/>
        </w:rPr>
        <w:t xml:space="preserve">L’année 2023-2024 est dédiée à l’économie circulaire et aux activité de traitement/valorisation des déchets. </w:t>
      </w:r>
    </w:p>
    <w:p w14:paraId="5752A48E" w14:textId="5EF49E1F" w:rsidR="00FF5512" w:rsidRDefault="009B22C1" w:rsidP="003B2E20">
      <w:pPr>
        <w:jc w:val="both"/>
        <w:rPr>
          <w:b/>
          <w:bCs/>
          <w:lang w:val="it-IT"/>
        </w:rPr>
      </w:pPr>
      <w:r>
        <w:rPr>
          <w:b/>
          <w:bCs/>
          <w:lang w:val="it-IT"/>
        </w:rPr>
        <w:t xml:space="preserve">Bénéficiaires </w:t>
      </w:r>
    </w:p>
    <w:p w14:paraId="69630492" w14:textId="111AC3B5" w:rsidR="009B22C1" w:rsidRPr="000246D3" w:rsidRDefault="0066272B" w:rsidP="003B2E20">
      <w:pPr>
        <w:jc w:val="both"/>
        <w:rPr>
          <w:lang w:val="it-IT"/>
        </w:rPr>
      </w:pPr>
      <w:r w:rsidRPr="00133850">
        <w:rPr>
          <w:rFonts w:ascii="Calibri" w:eastAsia="Times New Roman" w:hAnsi="Calibri" w:cs="Calibri"/>
          <w:lang w:eastAsia="fr-FR"/>
        </w:rPr>
        <w:t xml:space="preserve">Le présent appel à manifestation d’intérêt (AMI) lancé par </w:t>
      </w:r>
      <w:r w:rsidRPr="00133850">
        <w:rPr>
          <w:rFonts w:ascii="Calibri" w:eastAsia="Times New Roman" w:hAnsi="Calibri" w:cs="Calibri"/>
          <w:b/>
          <w:lang w:eastAsia="fr-FR"/>
        </w:rPr>
        <w:t>la Collectivité de Corse</w:t>
      </w:r>
      <w:r w:rsidRPr="00133850">
        <w:rPr>
          <w:rFonts w:ascii="Calibri" w:eastAsia="Times New Roman" w:hAnsi="Calibri" w:cs="Calibri"/>
          <w:lang w:eastAsia="fr-FR"/>
        </w:rPr>
        <w:t>,</w:t>
      </w:r>
      <w:r w:rsidRPr="00133850">
        <w:rPr>
          <w:rFonts w:ascii="Calibri" w:eastAsia="Times New Roman" w:hAnsi="Calibri" w:cs="Calibri"/>
          <w:sz w:val="24"/>
          <w:szCs w:val="24"/>
          <w:lang w:eastAsia="fr-FR"/>
        </w:rPr>
        <w:t xml:space="preserve"> </w:t>
      </w:r>
      <w:r>
        <w:rPr>
          <w:lang w:val="it-IT"/>
        </w:rPr>
        <w:t>vise</w:t>
      </w:r>
      <w:r w:rsidR="009B22C1" w:rsidRPr="000246D3">
        <w:rPr>
          <w:lang w:val="it-IT"/>
        </w:rPr>
        <w:t xml:space="preserve"> à sélectionn</w:t>
      </w:r>
      <w:r w:rsidR="00301E50">
        <w:rPr>
          <w:lang w:val="it-IT"/>
        </w:rPr>
        <w:t>er</w:t>
      </w:r>
      <w:r w:rsidR="009B22C1" w:rsidRPr="000246D3">
        <w:rPr>
          <w:lang w:val="it-IT"/>
        </w:rPr>
        <w:t xml:space="preserve"> </w:t>
      </w:r>
      <w:r w:rsidR="009B22C1" w:rsidRPr="00BC50A0">
        <w:rPr>
          <w:b/>
          <w:bCs/>
          <w:lang w:val="it-IT"/>
        </w:rPr>
        <w:t>6 participants</w:t>
      </w:r>
      <w:r w:rsidR="009B22C1" w:rsidRPr="000246D3">
        <w:rPr>
          <w:lang w:val="it-IT"/>
        </w:rPr>
        <w:t xml:space="preserve"> </w:t>
      </w:r>
      <w:r w:rsidR="007F64A4">
        <w:rPr>
          <w:lang w:val="it-IT"/>
        </w:rPr>
        <w:t>à 3</w:t>
      </w:r>
      <w:r w:rsidR="009B22C1" w:rsidRPr="000246D3">
        <w:rPr>
          <w:lang w:val="it-IT"/>
        </w:rPr>
        <w:t xml:space="preserve"> mobilités internationales </w:t>
      </w:r>
      <w:r w:rsidR="007F64A4">
        <w:rPr>
          <w:lang w:val="it-IT"/>
        </w:rPr>
        <w:t xml:space="preserve">d’une semaine, </w:t>
      </w:r>
      <w:r w:rsidR="009B22C1" w:rsidRPr="000246D3">
        <w:rPr>
          <w:lang w:val="it-IT"/>
        </w:rPr>
        <w:t xml:space="preserve">prévues de </w:t>
      </w:r>
      <w:r w:rsidR="009B22C1" w:rsidRPr="00161227">
        <w:rPr>
          <w:b/>
          <w:bCs/>
          <w:lang w:val="it-IT"/>
        </w:rPr>
        <w:t xml:space="preserve">septembre 2023 à avril 2024. </w:t>
      </w:r>
    </w:p>
    <w:p w14:paraId="23E301EF" w14:textId="2C28D87A" w:rsidR="009B22C1" w:rsidRPr="000246D3" w:rsidRDefault="009B22C1" w:rsidP="00FE21D7">
      <w:pPr>
        <w:rPr>
          <w:lang w:val="it-IT"/>
        </w:rPr>
      </w:pPr>
      <w:r w:rsidRPr="000246D3">
        <w:rPr>
          <w:lang w:val="it-IT"/>
        </w:rPr>
        <w:t>A ce titre, la Collectivité de Corse, en lien avec les membres de son con</w:t>
      </w:r>
      <w:r w:rsidR="00161227">
        <w:rPr>
          <w:lang w:val="it-IT"/>
        </w:rPr>
        <w:t>s</w:t>
      </w:r>
      <w:r w:rsidRPr="000246D3">
        <w:rPr>
          <w:lang w:val="it-IT"/>
        </w:rPr>
        <w:t>ortium, sélectionner</w:t>
      </w:r>
      <w:r w:rsidR="00161227">
        <w:rPr>
          <w:lang w:val="it-IT"/>
        </w:rPr>
        <w:t>ont</w:t>
      </w:r>
      <w:r w:rsidRPr="000246D3">
        <w:rPr>
          <w:lang w:val="it-IT"/>
        </w:rPr>
        <w:t xml:space="preserve"> : </w:t>
      </w:r>
    </w:p>
    <w:p w14:paraId="7F2E3387" w14:textId="1D63C535" w:rsidR="00D92FDE" w:rsidRPr="00973D7E" w:rsidRDefault="0054127D" w:rsidP="00973D7E">
      <w:pPr>
        <w:pStyle w:val="Paragraphedeliste"/>
        <w:numPr>
          <w:ilvl w:val="0"/>
          <w:numId w:val="28"/>
        </w:numPr>
        <w:tabs>
          <w:tab w:val="left" w:pos="886"/>
          <w:tab w:val="left" w:pos="4029"/>
        </w:tabs>
        <w:spacing w:after="0" w:line="240" w:lineRule="auto"/>
        <w:rPr>
          <w:rFonts w:ascii="Calibri" w:eastAsia="Times New Roman" w:hAnsi="Calibri" w:cs="Calibri"/>
          <w:bCs/>
          <w:lang w:eastAsia="fr-FR"/>
        </w:rPr>
      </w:pPr>
      <w:r w:rsidRPr="00930436">
        <w:rPr>
          <w:rFonts w:ascii="Calibri" w:eastAsia="Times New Roman" w:hAnsi="Calibri" w:cs="Calibri"/>
          <w:b/>
          <w:lang w:eastAsia="fr-FR"/>
        </w:rPr>
        <w:t xml:space="preserve">Entreprises </w:t>
      </w:r>
      <w:r w:rsidR="004C0D29" w:rsidRPr="00930436">
        <w:rPr>
          <w:rFonts w:ascii="Calibri" w:eastAsia="Times New Roman" w:hAnsi="Calibri" w:cs="Calibri"/>
          <w:b/>
          <w:lang w:eastAsia="fr-FR"/>
        </w:rPr>
        <w:t>au sens communautaire du terme et/ou structures de l’ESS</w:t>
      </w:r>
      <w:r w:rsidR="004C0D29" w:rsidRPr="00133850">
        <w:rPr>
          <w:rFonts w:ascii="Calibri" w:eastAsia="Times New Roman" w:hAnsi="Calibri" w:cs="Calibri"/>
          <w:bCs/>
          <w:lang w:eastAsia="fr-FR"/>
        </w:rPr>
        <w:t xml:space="preserve"> définies par l’article 1 de la Loi</w:t>
      </w:r>
      <w:r w:rsidR="00973D7E">
        <w:rPr>
          <w:rFonts w:ascii="Calibri" w:eastAsia="Times New Roman" w:hAnsi="Calibri" w:cs="Calibri"/>
          <w:bCs/>
          <w:lang w:eastAsia="fr-FR"/>
        </w:rPr>
        <w:t xml:space="preserve"> </w:t>
      </w:r>
      <w:r w:rsidR="004C0D29" w:rsidRPr="00973D7E">
        <w:rPr>
          <w:rFonts w:ascii="Calibri" w:eastAsia="Times New Roman" w:hAnsi="Calibri" w:cs="Calibri"/>
          <w:bCs/>
          <w:lang w:eastAsia="fr-FR"/>
        </w:rPr>
        <w:t xml:space="preserve">ESS </w:t>
      </w:r>
      <w:r w:rsidR="004C0D29" w:rsidRPr="00973D7E">
        <w:rPr>
          <w:rFonts w:ascii="Calibri" w:hAnsi="Calibri" w:cs="Calibri"/>
          <w:bCs/>
        </w:rPr>
        <w:t xml:space="preserve">du 31 juillet </w:t>
      </w:r>
      <w:r w:rsidR="00D92FDE" w:rsidRPr="00973D7E">
        <w:rPr>
          <w:rFonts w:ascii="Calibri" w:hAnsi="Calibri" w:cs="Calibri"/>
          <w:bCs/>
        </w:rPr>
        <w:t>2014</w:t>
      </w:r>
      <w:r w:rsidR="004C0D29" w:rsidRPr="00973D7E">
        <w:rPr>
          <w:rFonts w:ascii="Calibri" w:hAnsi="Calibri" w:cs="Calibri"/>
          <w:bCs/>
        </w:rPr>
        <w:t xml:space="preserve"> (cf. annexe 1)</w:t>
      </w:r>
      <w:r w:rsidR="00D92FDE" w:rsidRPr="00973D7E">
        <w:rPr>
          <w:rFonts w:ascii="Calibri" w:hAnsi="Calibri" w:cs="Calibri"/>
          <w:bCs/>
        </w:rPr>
        <w:t xml:space="preserve"> </w:t>
      </w:r>
      <w:r w:rsidR="004C0D29" w:rsidRPr="00973D7E">
        <w:rPr>
          <w:rFonts w:ascii="Calibri" w:hAnsi="Calibri" w:cs="Calibri"/>
        </w:rPr>
        <w:t>adhérentes à la CRESS CORSICA,</w:t>
      </w:r>
      <w:r w:rsidR="004C0D29" w:rsidRPr="00973D7E">
        <w:rPr>
          <w:rFonts w:ascii="Calibri" w:eastAsia="Times New Roman" w:hAnsi="Calibri" w:cs="Calibri"/>
          <w:b/>
          <w:bCs/>
          <w:lang w:eastAsia="fr-FR"/>
        </w:rPr>
        <w:t xml:space="preserve"> </w:t>
      </w:r>
      <w:r w:rsidR="004C0D29" w:rsidRPr="00973D7E">
        <w:rPr>
          <w:rFonts w:ascii="Calibri" w:eastAsia="Times New Roman" w:hAnsi="Calibri" w:cs="Calibri"/>
          <w:bCs/>
          <w:lang w:eastAsia="fr-FR"/>
        </w:rPr>
        <w:t>à jour de ses cotisations fiscales et sociales, ayant son siège social ou disposant d’un établissement secondaire en Corse (à la condition que l’activité soit réelle).</w:t>
      </w:r>
      <w:r w:rsidR="00D92FDE" w:rsidRPr="00973D7E">
        <w:rPr>
          <w:rFonts w:ascii="Calibri" w:eastAsia="Times New Roman" w:hAnsi="Calibri" w:cs="Calibri"/>
          <w:bCs/>
          <w:lang w:eastAsia="fr-FR"/>
        </w:rPr>
        <w:t xml:space="preserve"> </w:t>
      </w:r>
    </w:p>
    <w:p w14:paraId="6B781A15" w14:textId="61C5A955" w:rsidR="00D92FDE" w:rsidRDefault="00D92FDE" w:rsidP="00D92FDE">
      <w:pPr>
        <w:tabs>
          <w:tab w:val="left" w:pos="886"/>
          <w:tab w:val="left" w:pos="4029"/>
        </w:tabs>
        <w:spacing w:after="0" w:line="240" w:lineRule="auto"/>
        <w:jc w:val="both"/>
        <w:rPr>
          <w:rFonts w:ascii="Calibri Light" w:eastAsia="Times New Roman" w:hAnsi="Calibri Light" w:cs="Calibri Light"/>
          <w:bCs/>
          <w:color w:val="FF0000"/>
          <w:sz w:val="24"/>
          <w:szCs w:val="24"/>
          <w:lang w:eastAsia="fr-FR"/>
        </w:rPr>
      </w:pPr>
    </w:p>
    <w:p w14:paraId="50EADFF6" w14:textId="1379B68A" w:rsidR="00D057EE" w:rsidRPr="00133850" w:rsidRDefault="00F91174" w:rsidP="008E2311">
      <w:pPr>
        <w:pStyle w:val="Paragraphedeliste"/>
        <w:jc w:val="both"/>
        <w:rPr>
          <w:rFonts w:cstheme="minorHAnsi"/>
        </w:rPr>
      </w:pPr>
      <w:r w:rsidRPr="00133850">
        <w:rPr>
          <w:rFonts w:eastAsia="Times New Roman" w:cstheme="minorHAnsi"/>
          <w:bCs/>
          <w:lang w:eastAsia="fr-FR"/>
        </w:rPr>
        <w:t xml:space="preserve">Les </w:t>
      </w:r>
      <w:r w:rsidR="00D92FDE" w:rsidRPr="00133850">
        <w:rPr>
          <w:rFonts w:eastAsia="Times New Roman" w:cstheme="minorHAnsi"/>
          <w:bCs/>
          <w:lang w:eastAsia="fr-FR"/>
        </w:rPr>
        <w:t xml:space="preserve">bénéficiaires finaux devront </w:t>
      </w:r>
      <w:r w:rsidRPr="00133850">
        <w:rPr>
          <w:rFonts w:eastAsia="Times New Roman" w:cstheme="minorHAnsi"/>
          <w:bCs/>
          <w:lang w:eastAsia="fr-FR"/>
        </w:rPr>
        <w:t>être positionnés sur l</w:t>
      </w:r>
      <w:r w:rsidR="00D92FDE" w:rsidRPr="00133850">
        <w:rPr>
          <w:rFonts w:eastAsia="Times New Roman" w:cstheme="minorHAnsi"/>
          <w:bCs/>
          <w:lang w:eastAsia="fr-FR"/>
        </w:rPr>
        <w:t>es secteurs relevant de l’économie circulaire</w:t>
      </w:r>
      <w:r w:rsidRPr="00133850">
        <w:rPr>
          <w:rFonts w:eastAsia="Times New Roman" w:cstheme="minorHAnsi"/>
          <w:bCs/>
          <w:lang w:eastAsia="fr-FR"/>
        </w:rPr>
        <w:t xml:space="preserve"> et</w:t>
      </w:r>
      <w:r w:rsidR="00461BD7" w:rsidRPr="00133850">
        <w:rPr>
          <w:rFonts w:eastAsia="Times New Roman" w:cstheme="minorHAnsi"/>
          <w:bCs/>
          <w:lang w:eastAsia="fr-FR"/>
        </w:rPr>
        <w:t xml:space="preserve">/ou </w:t>
      </w:r>
      <w:r w:rsidRPr="00133850">
        <w:rPr>
          <w:rFonts w:eastAsia="Times New Roman" w:cstheme="minorHAnsi"/>
          <w:bCs/>
          <w:lang w:eastAsia="fr-FR"/>
        </w:rPr>
        <w:t>œuvrer en faveur du</w:t>
      </w:r>
      <w:r w:rsidR="00D92FDE" w:rsidRPr="00133850">
        <w:rPr>
          <w:rFonts w:eastAsia="Times New Roman" w:cstheme="minorHAnsi"/>
          <w:bCs/>
          <w:lang w:eastAsia="fr-FR"/>
        </w:rPr>
        <w:t xml:space="preserve"> réemploi, </w:t>
      </w:r>
      <w:r w:rsidRPr="00133850">
        <w:rPr>
          <w:rFonts w:cstheme="minorHAnsi"/>
        </w:rPr>
        <w:t>de la réutilisation, de la réparation, du recyclage, de la valorisation des produits et des matériaux.</w:t>
      </w:r>
    </w:p>
    <w:p w14:paraId="30627202" w14:textId="77777777" w:rsidR="00D057EE" w:rsidRDefault="00D057EE" w:rsidP="008E2311">
      <w:pPr>
        <w:pStyle w:val="Paragraphedeliste"/>
        <w:jc w:val="both"/>
        <w:rPr>
          <w:color w:val="FF0000"/>
        </w:rPr>
      </w:pPr>
    </w:p>
    <w:p w14:paraId="252D64BD" w14:textId="4BEBCA52" w:rsidR="005C6A8C" w:rsidRPr="00D057EE" w:rsidRDefault="00D65C56" w:rsidP="00D057EE">
      <w:pPr>
        <w:pStyle w:val="Paragraphedeliste"/>
        <w:jc w:val="both"/>
        <w:rPr>
          <w:color w:val="FF0000"/>
        </w:rPr>
      </w:pPr>
      <w:r w:rsidRPr="00133850">
        <w:t xml:space="preserve">Les enjeux de l’économie circulaire sont à la fois environnementaux, économiques et sociaux. </w:t>
      </w:r>
      <w:r w:rsidR="00F91174" w:rsidRPr="00133850">
        <w:t>Un</w:t>
      </w:r>
      <w:r w:rsidRPr="00133850">
        <w:t xml:space="preserve">e attention particulière </w:t>
      </w:r>
      <w:r w:rsidR="00F91174" w:rsidRPr="00133850">
        <w:t xml:space="preserve">sera portée aux pétitionnaires qui </w:t>
      </w:r>
      <w:r w:rsidR="00F91174">
        <w:t>propos</w:t>
      </w:r>
      <w:r w:rsidR="008E2311">
        <w:t>ent</w:t>
      </w:r>
      <w:r>
        <w:t xml:space="preserve"> de nouveaux modèles de production et de consommation</w:t>
      </w:r>
      <w:r w:rsidR="004A35C6">
        <w:t xml:space="preserve"> visant à préserver les ressources, réduire les déchets et le </w:t>
      </w:r>
      <w:r w:rsidR="00D057EE">
        <w:t>gaspillage tout en proposant</w:t>
      </w:r>
      <w:r w:rsidR="00F91174">
        <w:t xml:space="preserve"> des activités d’</w:t>
      </w:r>
      <w:r w:rsidR="00F91174" w:rsidRPr="000246D3">
        <w:t>insertion professionnelle</w:t>
      </w:r>
      <w:r w:rsidR="00F91174">
        <w:t xml:space="preserve"> pour </w:t>
      </w:r>
      <w:r w:rsidR="00D057EE" w:rsidRPr="00133850">
        <w:t xml:space="preserve">les personnes </w:t>
      </w:r>
      <w:r w:rsidR="00F91174">
        <w:t>éloigné</w:t>
      </w:r>
      <w:r w:rsidR="00D057EE">
        <w:t>e</w:t>
      </w:r>
      <w:r w:rsidR="00F91174">
        <w:t>s de l’emploi.</w:t>
      </w:r>
    </w:p>
    <w:p w14:paraId="643B4341" w14:textId="5ADF5ED6" w:rsidR="00E7613F" w:rsidRDefault="00E7613F" w:rsidP="003B2E20">
      <w:pPr>
        <w:jc w:val="both"/>
      </w:pPr>
      <w:r w:rsidRPr="000246D3">
        <w:t xml:space="preserve">Sont exclues : </w:t>
      </w:r>
    </w:p>
    <w:p w14:paraId="4646201E" w14:textId="02515D37" w:rsidR="00627313" w:rsidRDefault="00627313" w:rsidP="003B2E20">
      <w:pPr>
        <w:pStyle w:val="Paragraphedeliste"/>
        <w:numPr>
          <w:ilvl w:val="0"/>
          <w:numId w:val="7"/>
        </w:numPr>
        <w:jc w:val="both"/>
      </w:pPr>
      <w:r>
        <w:t xml:space="preserve">Les grandes entreprises au sens de la définition de la Commission européenne ; </w:t>
      </w:r>
    </w:p>
    <w:p w14:paraId="0671AE79" w14:textId="7D94C697" w:rsidR="00627313" w:rsidRDefault="00627313" w:rsidP="003B2E20">
      <w:pPr>
        <w:pStyle w:val="Paragraphedeliste"/>
        <w:numPr>
          <w:ilvl w:val="0"/>
          <w:numId w:val="7"/>
        </w:numPr>
        <w:jc w:val="both"/>
      </w:pPr>
      <w:r>
        <w:t xml:space="preserve">Les structures assimilables à des entreprises en situation de difficulté avérée ; </w:t>
      </w:r>
    </w:p>
    <w:p w14:paraId="123E608E" w14:textId="45896E06" w:rsidR="00EF3A53" w:rsidRPr="008E2311" w:rsidRDefault="00627313" w:rsidP="003B2E20">
      <w:pPr>
        <w:pStyle w:val="Paragraphedeliste"/>
        <w:numPr>
          <w:ilvl w:val="0"/>
          <w:numId w:val="7"/>
        </w:numPr>
        <w:jc w:val="both"/>
      </w:pPr>
      <w:r>
        <w:t xml:space="preserve">Les structures exerçant leurs activités dans un secteur exclu du champ d’intervention de la mobilité, à savoir l’ESS et l’économie circulaire </w:t>
      </w:r>
    </w:p>
    <w:p w14:paraId="0568399D" w14:textId="77777777" w:rsidR="00EF3A53" w:rsidRDefault="00EF3A53" w:rsidP="003B2E20">
      <w:pPr>
        <w:jc w:val="both"/>
        <w:rPr>
          <w:b/>
          <w:bCs/>
        </w:rPr>
      </w:pPr>
    </w:p>
    <w:p w14:paraId="2C4D0719" w14:textId="7E0AF50F" w:rsidR="00627313" w:rsidRPr="00627313" w:rsidRDefault="00627313" w:rsidP="003B2E20">
      <w:pPr>
        <w:jc w:val="both"/>
        <w:rPr>
          <w:b/>
          <w:bCs/>
        </w:rPr>
      </w:pPr>
      <w:r w:rsidRPr="00627313">
        <w:rPr>
          <w:b/>
          <w:bCs/>
        </w:rPr>
        <w:t xml:space="preserve">Critères d’éligibilité des projets </w:t>
      </w:r>
    </w:p>
    <w:p w14:paraId="71D88AD5" w14:textId="0402E220" w:rsidR="00627313" w:rsidRPr="000246D3" w:rsidRDefault="00627313" w:rsidP="003B2E20">
      <w:pPr>
        <w:jc w:val="both"/>
      </w:pPr>
      <w:r>
        <w:t xml:space="preserve">Les mobilités doivent être en cohérence avec la finalité d’internationalisation des activités de l’entreprise, la diversification des activités des structures </w:t>
      </w:r>
      <w:r w:rsidR="004A49F3">
        <w:t>de l’ESS</w:t>
      </w:r>
      <w:r>
        <w:t xml:space="preserve"> et </w:t>
      </w:r>
      <w:r w:rsidR="009662A5">
        <w:t>viser la</w:t>
      </w:r>
      <w:r>
        <w:t xml:space="preserve"> montée en compétence de leurs membres par l’échange international. </w:t>
      </w:r>
    </w:p>
    <w:p w14:paraId="7FF0256C" w14:textId="4C115069" w:rsidR="00E7613F" w:rsidRDefault="00E7613F" w:rsidP="003B2E20">
      <w:pPr>
        <w:jc w:val="both"/>
        <w:rPr>
          <w:b/>
          <w:bCs/>
        </w:rPr>
      </w:pPr>
      <w:r>
        <w:rPr>
          <w:b/>
          <w:bCs/>
        </w:rPr>
        <w:lastRenderedPageBreak/>
        <w:t xml:space="preserve">Modalités d’intervention </w:t>
      </w:r>
    </w:p>
    <w:p w14:paraId="4F469845" w14:textId="4962CB7B" w:rsidR="00E7613F" w:rsidRDefault="00FA11A0" w:rsidP="003B2E20">
      <w:pPr>
        <w:jc w:val="both"/>
      </w:pPr>
      <w:r>
        <w:t>Sur la base du financement Erasmus+, l</w:t>
      </w:r>
      <w:r w:rsidR="00E7613F" w:rsidRPr="000246D3">
        <w:t xml:space="preserve">a Collectivité de Corse organise les mobilités </w:t>
      </w:r>
      <w:r w:rsidR="007F64A4">
        <w:t xml:space="preserve">et </w:t>
      </w:r>
      <w:r w:rsidR="00E7613F" w:rsidRPr="000246D3">
        <w:t xml:space="preserve">prend en charge les frais de transport, d’hébergement et les forfaits journaliers </w:t>
      </w:r>
      <w:r w:rsidR="007B425B">
        <w:t>(</w:t>
      </w:r>
      <w:r w:rsidR="00BC50A0">
        <w:t xml:space="preserve">payés au retour </w:t>
      </w:r>
      <w:r w:rsidR="00E7613F" w:rsidRPr="000246D3">
        <w:t>des participant</w:t>
      </w:r>
      <w:r w:rsidR="007B425B">
        <w:t>s</w:t>
      </w:r>
      <w:r w:rsidR="00BC50A0">
        <w:t xml:space="preserve"> sur la base d’une attestation de p</w:t>
      </w:r>
      <w:r w:rsidR="00B46DD9">
        <w:t>résence</w:t>
      </w:r>
      <w:r w:rsidR="00BC50A0">
        <w:t xml:space="preserve"> délivrée </w:t>
      </w:r>
      <w:r w:rsidR="00B46DD9">
        <w:t xml:space="preserve">nominativement </w:t>
      </w:r>
      <w:r w:rsidR="00BC50A0">
        <w:t>par la coordinatrice de la mobilité</w:t>
      </w:r>
      <w:r w:rsidR="007B425B">
        <w:t>)</w:t>
      </w:r>
      <w:r w:rsidR="00E7613F" w:rsidRPr="000246D3">
        <w:t xml:space="preserve">. </w:t>
      </w:r>
    </w:p>
    <w:p w14:paraId="6A3CAB71" w14:textId="77777777" w:rsidR="0047270E" w:rsidRPr="000246D3" w:rsidRDefault="0047270E" w:rsidP="003B2E20">
      <w:pPr>
        <w:jc w:val="both"/>
      </w:pPr>
    </w:p>
    <w:p w14:paraId="04415731" w14:textId="7440CA2A" w:rsidR="002B01E3" w:rsidRPr="0047270E" w:rsidRDefault="002B01E3" w:rsidP="0047270E">
      <w:pPr>
        <w:jc w:val="both"/>
        <w:rPr>
          <w:b/>
          <w:bCs/>
        </w:rPr>
      </w:pPr>
      <w:r w:rsidRPr="0047270E">
        <w:rPr>
          <w:b/>
          <w:bCs/>
        </w:rPr>
        <w:t>Trois mobilités sont prévues pour 2</w:t>
      </w:r>
      <w:r w:rsidR="007B425B" w:rsidRPr="0047270E">
        <w:rPr>
          <w:b/>
          <w:bCs/>
        </w:rPr>
        <w:t>023-2024</w:t>
      </w:r>
      <w:r w:rsidRPr="0047270E">
        <w:rPr>
          <w:b/>
          <w:bCs/>
        </w:rPr>
        <w:t xml:space="preserve"> : </w:t>
      </w:r>
    </w:p>
    <w:tbl>
      <w:tblPr>
        <w:tblStyle w:val="Grilledutableau"/>
        <w:tblW w:w="0" w:type="auto"/>
        <w:tblLook w:val="04A0" w:firstRow="1" w:lastRow="0" w:firstColumn="1" w:lastColumn="0" w:noHBand="0" w:noVBand="1"/>
      </w:tblPr>
      <w:tblGrid>
        <w:gridCol w:w="3256"/>
        <w:gridCol w:w="1275"/>
        <w:gridCol w:w="1134"/>
        <w:gridCol w:w="4530"/>
      </w:tblGrid>
      <w:tr w:rsidR="00D82594" w14:paraId="5D8CABCC" w14:textId="77777777" w:rsidTr="00D82594">
        <w:tc>
          <w:tcPr>
            <w:tcW w:w="3256" w:type="dxa"/>
          </w:tcPr>
          <w:p w14:paraId="36F94B4B" w14:textId="79E14A8D" w:rsidR="00D82594" w:rsidRPr="00D82594" w:rsidRDefault="00D82594" w:rsidP="00FC311B">
            <w:pPr>
              <w:jc w:val="both"/>
              <w:rPr>
                <w:b/>
                <w:bCs/>
              </w:rPr>
            </w:pPr>
            <w:r w:rsidRPr="00D82594">
              <w:rPr>
                <w:b/>
                <w:bCs/>
              </w:rPr>
              <w:t>Période</w:t>
            </w:r>
          </w:p>
        </w:tc>
        <w:tc>
          <w:tcPr>
            <w:tcW w:w="1275" w:type="dxa"/>
          </w:tcPr>
          <w:p w14:paraId="14CA4501" w14:textId="404EBAEF" w:rsidR="00D82594" w:rsidRPr="00D82594" w:rsidRDefault="00D82594" w:rsidP="00FC311B">
            <w:pPr>
              <w:jc w:val="both"/>
              <w:rPr>
                <w:b/>
                <w:bCs/>
              </w:rPr>
            </w:pPr>
            <w:r w:rsidRPr="00D82594">
              <w:rPr>
                <w:b/>
                <w:bCs/>
              </w:rPr>
              <w:t>Pays</w:t>
            </w:r>
          </w:p>
        </w:tc>
        <w:tc>
          <w:tcPr>
            <w:tcW w:w="1134" w:type="dxa"/>
          </w:tcPr>
          <w:p w14:paraId="2EC5F927" w14:textId="785C4DED" w:rsidR="00D82594" w:rsidRPr="00D82594" w:rsidRDefault="00D82594" w:rsidP="00FC311B">
            <w:pPr>
              <w:jc w:val="both"/>
              <w:rPr>
                <w:b/>
                <w:bCs/>
              </w:rPr>
            </w:pPr>
            <w:r w:rsidRPr="00D82594">
              <w:rPr>
                <w:b/>
                <w:bCs/>
              </w:rPr>
              <w:t>Villes</w:t>
            </w:r>
          </w:p>
        </w:tc>
        <w:tc>
          <w:tcPr>
            <w:tcW w:w="4530" w:type="dxa"/>
          </w:tcPr>
          <w:p w14:paraId="7BF41313" w14:textId="327D6AB6" w:rsidR="00D82594" w:rsidRPr="00D82594" w:rsidRDefault="00D82594" w:rsidP="00FC311B">
            <w:pPr>
              <w:jc w:val="both"/>
              <w:rPr>
                <w:b/>
                <w:bCs/>
              </w:rPr>
            </w:pPr>
            <w:r w:rsidRPr="00D82594">
              <w:rPr>
                <w:b/>
                <w:bCs/>
              </w:rPr>
              <w:t>Thématiques</w:t>
            </w:r>
          </w:p>
        </w:tc>
      </w:tr>
      <w:tr w:rsidR="00D82594" w14:paraId="7B63A222" w14:textId="77777777" w:rsidTr="00D82594">
        <w:tc>
          <w:tcPr>
            <w:tcW w:w="3256" w:type="dxa"/>
          </w:tcPr>
          <w:p w14:paraId="78A7A086" w14:textId="44E80B90" w:rsidR="00D82594" w:rsidRPr="00D82594" w:rsidRDefault="00D82594" w:rsidP="00FC311B">
            <w:pPr>
              <w:jc w:val="both"/>
            </w:pPr>
            <w:r w:rsidRPr="00D82594">
              <w:t>Du 10 au 17 Septembre 2023 </w:t>
            </w:r>
          </w:p>
        </w:tc>
        <w:tc>
          <w:tcPr>
            <w:tcW w:w="1275" w:type="dxa"/>
          </w:tcPr>
          <w:p w14:paraId="51C638B4" w14:textId="572504FE" w:rsidR="00D82594" w:rsidRPr="00D82594" w:rsidRDefault="00D82594" w:rsidP="00D82594">
            <w:pPr>
              <w:jc w:val="both"/>
            </w:pPr>
            <w:r w:rsidRPr="00D82594">
              <w:t>Grèce</w:t>
            </w:r>
          </w:p>
        </w:tc>
        <w:tc>
          <w:tcPr>
            <w:tcW w:w="1134" w:type="dxa"/>
          </w:tcPr>
          <w:p w14:paraId="3C7A2D54" w14:textId="57749EA4" w:rsidR="00D82594" w:rsidRPr="00D82594" w:rsidRDefault="00D82594" w:rsidP="00FC311B">
            <w:pPr>
              <w:jc w:val="both"/>
            </w:pPr>
            <w:r w:rsidRPr="00D82594">
              <w:t>Athènes</w:t>
            </w:r>
          </w:p>
        </w:tc>
        <w:tc>
          <w:tcPr>
            <w:tcW w:w="4530" w:type="dxa"/>
          </w:tcPr>
          <w:p w14:paraId="3629C47C" w14:textId="23F67B7C" w:rsidR="00D82594" w:rsidRPr="00D82594" w:rsidRDefault="00D82594" w:rsidP="00FC311B">
            <w:pPr>
              <w:jc w:val="both"/>
            </w:pPr>
            <w:r w:rsidRPr="00D82594">
              <w:t>Gestion</w:t>
            </w:r>
            <w:r w:rsidR="008E2311">
              <w:t xml:space="preserve"> des déchets plastiques marins</w:t>
            </w:r>
          </w:p>
        </w:tc>
      </w:tr>
      <w:tr w:rsidR="00D82594" w14:paraId="498997D5" w14:textId="77777777" w:rsidTr="00D82594">
        <w:tc>
          <w:tcPr>
            <w:tcW w:w="3256" w:type="dxa"/>
          </w:tcPr>
          <w:p w14:paraId="384FF16E" w14:textId="343135F5" w:rsidR="00D82594" w:rsidRPr="00D82594" w:rsidRDefault="00D82594" w:rsidP="00FC311B">
            <w:pPr>
              <w:jc w:val="both"/>
            </w:pPr>
            <w:r w:rsidRPr="00D82594">
              <w:t>Du 10 au 17 Décembre 2023</w:t>
            </w:r>
          </w:p>
        </w:tc>
        <w:tc>
          <w:tcPr>
            <w:tcW w:w="1275" w:type="dxa"/>
          </w:tcPr>
          <w:p w14:paraId="6DEDE532" w14:textId="43995253" w:rsidR="00D82594" w:rsidRPr="00D82594" w:rsidRDefault="00D82594" w:rsidP="00FC311B">
            <w:pPr>
              <w:jc w:val="both"/>
            </w:pPr>
            <w:r w:rsidRPr="00D82594">
              <w:t>Espagne</w:t>
            </w:r>
          </w:p>
        </w:tc>
        <w:tc>
          <w:tcPr>
            <w:tcW w:w="1134" w:type="dxa"/>
          </w:tcPr>
          <w:p w14:paraId="5A7EA001" w14:textId="26109460" w:rsidR="00D82594" w:rsidRPr="00D82594" w:rsidRDefault="00D82594" w:rsidP="00FC311B">
            <w:pPr>
              <w:jc w:val="both"/>
            </w:pPr>
            <w:r w:rsidRPr="00D82594">
              <w:t>Séville</w:t>
            </w:r>
          </w:p>
        </w:tc>
        <w:tc>
          <w:tcPr>
            <w:tcW w:w="4530" w:type="dxa"/>
          </w:tcPr>
          <w:p w14:paraId="46CD357B" w14:textId="5D12BD06" w:rsidR="00D82594" w:rsidRPr="00D82594" w:rsidRDefault="00D82594" w:rsidP="00FC311B">
            <w:pPr>
              <w:jc w:val="both"/>
            </w:pPr>
            <w:r w:rsidRPr="00D82594">
              <w:t>Gestion des déchets de l’agriculture</w:t>
            </w:r>
          </w:p>
        </w:tc>
      </w:tr>
      <w:tr w:rsidR="00D82594" w14:paraId="760E9930" w14:textId="77777777" w:rsidTr="00D82594">
        <w:tc>
          <w:tcPr>
            <w:tcW w:w="3256" w:type="dxa"/>
          </w:tcPr>
          <w:p w14:paraId="3E92B2A7" w14:textId="70676E11" w:rsidR="00D82594" w:rsidRPr="00D82594" w:rsidRDefault="00D82594" w:rsidP="00FC311B">
            <w:pPr>
              <w:jc w:val="both"/>
            </w:pPr>
            <w:r w:rsidRPr="00D82594">
              <w:t>Du 14 au 21 Avril 2024 </w:t>
            </w:r>
          </w:p>
        </w:tc>
        <w:tc>
          <w:tcPr>
            <w:tcW w:w="1275" w:type="dxa"/>
          </w:tcPr>
          <w:p w14:paraId="1CDC7634" w14:textId="192A34F0" w:rsidR="00D82594" w:rsidRPr="00D82594" w:rsidRDefault="00D82594" w:rsidP="00FC311B">
            <w:pPr>
              <w:jc w:val="both"/>
            </w:pPr>
            <w:r w:rsidRPr="00D82594">
              <w:t>Portugal</w:t>
            </w:r>
          </w:p>
        </w:tc>
        <w:tc>
          <w:tcPr>
            <w:tcW w:w="1134" w:type="dxa"/>
          </w:tcPr>
          <w:p w14:paraId="50AF71F2" w14:textId="73664636" w:rsidR="00D82594" w:rsidRPr="00D82594" w:rsidRDefault="00D82594" w:rsidP="00FC311B">
            <w:pPr>
              <w:jc w:val="both"/>
            </w:pPr>
            <w:r w:rsidRPr="00D82594">
              <w:t>Lisbonne</w:t>
            </w:r>
          </w:p>
        </w:tc>
        <w:tc>
          <w:tcPr>
            <w:tcW w:w="4530" w:type="dxa"/>
          </w:tcPr>
          <w:p w14:paraId="75B32E92" w14:textId="54BFD0B3" w:rsidR="00D82594" w:rsidRPr="00D82594" w:rsidRDefault="00D82594" w:rsidP="00FC311B">
            <w:pPr>
              <w:jc w:val="both"/>
            </w:pPr>
            <w:r w:rsidRPr="00D82594">
              <w:t>Déchets textiles</w:t>
            </w:r>
          </w:p>
        </w:tc>
      </w:tr>
    </w:tbl>
    <w:p w14:paraId="632DD64F" w14:textId="77777777" w:rsidR="00D82594" w:rsidRDefault="00D82594" w:rsidP="00D82594">
      <w:pPr>
        <w:jc w:val="both"/>
      </w:pPr>
    </w:p>
    <w:p w14:paraId="09CD75B2" w14:textId="0510CBE6" w:rsidR="0058142A" w:rsidRPr="003339D9" w:rsidRDefault="0058142A" w:rsidP="003B2E20">
      <w:pPr>
        <w:jc w:val="both"/>
        <w:rPr>
          <w:b/>
          <w:bCs/>
        </w:rPr>
      </w:pPr>
      <w:r w:rsidRPr="003339D9">
        <w:rPr>
          <w:b/>
          <w:bCs/>
        </w:rPr>
        <w:t>Critères d’évaluation</w:t>
      </w:r>
      <w:r w:rsidR="002C54CD">
        <w:rPr>
          <w:b/>
          <w:bCs/>
        </w:rPr>
        <w:t xml:space="preserve"> : </w:t>
      </w:r>
    </w:p>
    <w:p w14:paraId="019C113E" w14:textId="648F6D3C" w:rsidR="0058142A" w:rsidRDefault="0058142A" w:rsidP="003B2E20">
      <w:pPr>
        <w:pStyle w:val="Paragraphedeliste"/>
        <w:numPr>
          <w:ilvl w:val="0"/>
          <w:numId w:val="10"/>
        </w:numPr>
        <w:jc w:val="both"/>
      </w:pPr>
      <w:r>
        <w:t xml:space="preserve">Pertinence de la mobilité au regard des missions assignées à la structure  </w:t>
      </w:r>
    </w:p>
    <w:p w14:paraId="12B45120" w14:textId="13629F3E" w:rsidR="0058142A" w:rsidRDefault="0058142A" w:rsidP="003B2E20">
      <w:pPr>
        <w:pStyle w:val="Paragraphedeliste"/>
        <w:numPr>
          <w:ilvl w:val="0"/>
          <w:numId w:val="10"/>
        </w:numPr>
        <w:jc w:val="both"/>
      </w:pPr>
      <w:r>
        <w:t xml:space="preserve">Activités en lien avec les différentes missions projetées </w:t>
      </w:r>
    </w:p>
    <w:p w14:paraId="4983C8CB" w14:textId="615961FA" w:rsidR="0058142A" w:rsidRDefault="0058142A" w:rsidP="003B2E20">
      <w:pPr>
        <w:pStyle w:val="Paragraphedeliste"/>
        <w:numPr>
          <w:ilvl w:val="0"/>
          <w:numId w:val="10"/>
        </w:numPr>
        <w:jc w:val="both"/>
      </w:pPr>
      <w:r>
        <w:t xml:space="preserve">Internationalisation des activités pour les entreprises </w:t>
      </w:r>
    </w:p>
    <w:p w14:paraId="57DE6F49" w14:textId="363C2263" w:rsidR="0058142A" w:rsidRDefault="0058142A" w:rsidP="003B2E20">
      <w:pPr>
        <w:pStyle w:val="Paragraphedeliste"/>
        <w:numPr>
          <w:ilvl w:val="0"/>
          <w:numId w:val="10"/>
        </w:numPr>
        <w:jc w:val="both"/>
      </w:pPr>
      <w:r>
        <w:t xml:space="preserve">Perspectives de diversification </w:t>
      </w:r>
      <w:r w:rsidR="008E2311">
        <w:t>des activités pour les structures de l’ESS</w:t>
      </w:r>
    </w:p>
    <w:p w14:paraId="1ACA0B7E" w14:textId="452110B7" w:rsidR="0058142A" w:rsidRDefault="0058142A" w:rsidP="003B2E20">
      <w:pPr>
        <w:pStyle w:val="Paragraphedeliste"/>
        <w:numPr>
          <w:ilvl w:val="0"/>
          <w:numId w:val="10"/>
        </w:numPr>
        <w:jc w:val="both"/>
      </w:pPr>
      <w:r>
        <w:t xml:space="preserve">Recherche de compétences nouvelles par l’échange international </w:t>
      </w:r>
    </w:p>
    <w:p w14:paraId="4CB99013" w14:textId="77777777" w:rsidR="00EF3A53" w:rsidRDefault="00EF3A53" w:rsidP="00EF3A53">
      <w:pPr>
        <w:jc w:val="both"/>
      </w:pPr>
      <w:r w:rsidRPr="000246D3">
        <w:t xml:space="preserve">Les candidats sélectionnés devront démontrer d’un intérêt avéré pour l’une de ces thématiques de travail. Cf formulaire de candidature ci-joint. </w:t>
      </w:r>
    </w:p>
    <w:p w14:paraId="4315CB3B" w14:textId="77777777" w:rsidR="00EF3A53" w:rsidRDefault="00EF3A53" w:rsidP="003B2E20">
      <w:pPr>
        <w:jc w:val="both"/>
        <w:rPr>
          <w:b/>
          <w:bCs/>
        </w:rPr>
      </w:pPr>
    </w:p>
    <w:p w14:paraId="42751B97" w14:textId="74B44707" w:rsidR="0058142A" w:rsidRPr="003339D9" w:rsidRDefault="0058142A" w:rsidP="003B2E20">
      <w:pPr>
        <w:jc w:val="both"/>
        <w:rPr>
          <w:b/>
          <w:bCs/>
        </w:rPr>
      </w:pPr>
      <w:r w:rsidRPr="003339D9">
        <w:rPr>
          <w:b/>
          <w:bCs/>
        </w:rPr>
        <w:t xml:space="preserve">Modalités de présentation et sélection des candidatures </w:t>
      </w:r>
    </w:p>
    <w:p w14:paraId="0B8FB864" w14:textId="12FAA00E" w:rsidR="0058142A" w:rsidRDefault="0058142A" w:rsidP="003B2E20">
      <w:pPr>
        <w:jc w:val="both"/>
      </w:pPr>
      <w:r>
        <w:t xml:space="preserve">Tout projet respectant les critères d’éligibilité doit faire l’objet d’une candidature incluant les pièces suivantes (tout dossier incomplet sera déclaré inéligible) : </w:t>
      </w:r>
    </w:p>
    <w:p w14:paraId="33DAEEA9" w14:textId="3936B736" w:rsidR="0058142A" w:rsidRDefault="0058142A" w:rsidP="003B2E20">
      <w:pPr>
        <w:pStyle w:val="Paragraphedeliste"/>
        <w:numPr>
          <w:ilvl w:val="0"/>
          <w:numId w:val="7"/>
        </w:numPr>
        <w:jc w:val="both"/>
      </w:pPr>
      <w:r>
        <w:t xml:space="preserve">Le formulaire de candidature </w:t>
      </w:r>
      <w:r w:rsidR="00DD231A">
        <w:t>(ci-joint)</w:t>
      </w:r>
    </w:p>
    <w:p w14:paraId="79F3F878" w14:textId="721448F1" w:rsidR="0058142A" w:rsidRDefault="0058142A" w:rsidP="003B2E20">
      <w:pPr>
        <w:pStyle w:val="Paragraphedeliste"/>
        <w:numPr>
          <w:ilvl w:val="0"/>
          <w:numId w:val="7"/>
        </w:numPr>
        <w:jc w:val="both"/>
      </w:pPr>
      <w:r>
        <w:t xml:space="preserve">Une présentation détaillée des activités de l’entreprise en lien avec la thématique de l’activité de mobilité projetée </w:t>
      </w:r>
    </w:p>
    <w:p w14:paraId="743206D4" w14:textId="7AF1911C" w:rsidR="0058142A" w:rsidRDefault="0058142A" w:rsidP="003B2E20">
      <w:pPr>
        <w:pStyle w:val="Paragraphedeliste"/>
        <w:numPr>
          <w:ilvl w:val="0"/>
          <w:numId w:val="7"/>
        </w:numPr>
        <w:jc w:val="both"/>
      </w:pPr>
      <w:r>
        <w:t xml:space="preserve">Un extrait scanné de l’inscription de l’entreprise au registre du commerce et des sociétés (KBIS) </w:t>
      </w:r>
    </w:p>
    <w:p w14:paraId="2058E7EB" w14:textId="65421CF3" w:rsidR="0058142A" w:rsidRDefault="0058142A" w:rsidP="003B2E20">
      <w:pPr>
        <w:pStyle w:val="Paragraphedeliste"/>
        <w:numPr>
          <w:ilvl w:val="0"/>
          <w:numId w:val="7"/>
        </w:numPr>
        <w:jc w:val="both"/>
      </w:pPr>
      <w:r>
        <w:t xml:space="preserve">Les statuts </w:t>
      </w:r>
      <w:r w:rsidR="003D6A77">
        <w:t>(pour les structures de l’ESS)</w:t>
      </w:r>
    </w:p>
    <w:p w14:paraId="04215C68" w14:textId="356F411D" w:rsidR="0058142A" w:rsidRPr="00530DD3" w:rsidRDefault="0058142A" w:rsidP="003B2E20">
      <w:pPr>
        <w:jc w:val="both"/>
        <w:rPr>
          <w:b/>
          <w:bCs/>
        </w:rPr>
      </w:pPr>
      <w:r w:rsidRPr="00530DD3">
        <w:rPr>
          <w:b/>
          <w:bCs/>
        </w:rPr>
        <w:t xml:space="preserve">Le dépôt de candidature peut se faire jusqu’au </w:t>
      </w:r>
      <w:r w:rsidR="004E0E9C">
        <w:rPr>
          <w:b/>
          <w:bCs/>
        </w:rPr>
        <w:t>30</w:t>
      </w:r>
      <w:r w:rsidRPr="00530DD3">
        <w:rPr>
          <w:b/>
          <w:bCs/>
        </w:rPr>
        <w:t xml:space="preserve"> juin 2023 12h </w:t>
      </w:r>
      <w:r w:rsidR="00D11409" w:rsidRPr="00530DD3">
        <w:rPr>
          <w:b/>
          <w:bCs/>
        </w:rPr>
        <w:t>(</w:t>
      </w:r>
      <w:r w:rsidRPr="00530DD3">
        <w:rPr>
          <w:b/>
          <w:bCs/>
        </w:rPr>
        <w:t xml:space="preserve">délai de rigueur). </w:t>
      </w:r>
    </w:p>
    <w:p w14:paraId="6A5DD1A2" w14:textId="361B5078" w:rsidR="0058142A" w:rsidRDefault="0058142A" w:rsidP="003B2E20">
      <w:pPr>
        <w:jc w:val="both"/>
      </w:pPr>
      <w:r>
        <w:t xml:space="preserve">Les dossiers doivent être envoyés par mail à l’adresse suivante : </w:t>
      </w:r>
      <w:hyperlink r:id="rId7" w:history="1">
        <w:r w:rsidRPr="00CE0DAD">
          <w:rPr>
            <w:rStyle w:val="Lienhypertexte"/>
          </w:rPr>
          <w:t>claire-cecile.carlotti@isula.corsica</w:t>
        </w:r>
      </w:hyperlink>
      <w:r w:rsidR="00D057EE">
        <w:rPr>
          <w:rStyle w:val="Lienhypertexte"/>
        </w:rPr>
        <w:t xml:space="preserve">; </w:t>
      </w:r>
    </w:p>
    <w:p w14:paraId="6E73327F" w14:textId="6E5F2608" w:rsidR="0058142A" w:rsidRPr="002C54CD" w:rsidRDefault="0058142A" w:rsidP="003B2E20">
      <w:pPr>
        <w:jc w:val="both"/>
        <w:rPr>
          <w:b/>
          <w:bCs/>
        </w:rPr>
      </w:pPr>
      <w:r w:rsidRPr="002C54CD">
        <w:rPr>
          <w:b/>
          <w:bCs/>
        </w:rPr>
        <w:t xml:space="preserve">Pour toute question, veuillez contacter Claire-Cécile CARLOTTI à cette adresse également. </w:t>
      </w:r>
    </w:p>
    <w:p w14:paraId="64D4E119" w14:textId="77777777" w:rsidR="00EF3A53" w:rsidRDefault="00EF3A53" w:rsidP="003B2E20">
      <w:pPr>
        <w:jc w:val="both"/>
      </w:pPr>
    </w:p>
    <w:p w14:paraId="1B6ACC03" w14:textId="02D7AC51" w:rsidR="00EF3A53" w:rsidRPr="00EF3A53" w:rsidRDefault="00EF3A53" w:rsidP="003B2E20">
      <w:pPr>
        <w:jc w:val="both"/>
        <w:rPr>
          <w:b/>
          <w:bCs/>
        </w:rPr>
      </w:pPr>
      <w:r w:rsidRPr="00EF3A53">
        <w:rPr>
          <w:b/>
          <w:bCs/>
        </w:rPr>
        <w:t>Analyse des candidatures </w:t>
      </w:r>
    </w:p>
    <w:p w14:paraId="5342F5DE" w14:textId="4C13D7E7" w:rsidR="0058142A" w:rsidRPr="004472E2" w:rsidRDefault="0058142A" w:rsidP="003B2E20">
      <w:pPr>
        <w:jc w:val="both"/>
      </w:pPr>
      <w:r w:rsidRPr="004472E2">
        <w:t xml:space="preserve">Un </w:t>
      </w:r>
      <w:r w:rsidR="00461BD7">
        <w:t>comité de sélection composé</w:t>
      </w:r>
      <w:r w:rsidR="008E2311">
        <w:t xml:space="preserve"> des </w:t>
      </w:r>
      <w:r w:rsidRPr="004472E2">
        <w:t xml:space="preserve">membres du consortium sera constitué </w:t>
      </w:r>
      <w:r w:rsidR="00307360" w:rsidRPr="004472E2">
        <w:t>en</w:t>
      </w:r>
      <w:r w:rsidRPr="004472E2">
        <w:t xml:space="preserve"> juin 2023</w:t>
      </w:r>
      <w:r w:rsidR="00A30075" w:rsidRPr="004472E2">
        <w:t>.</w:t>
      </w:r>
    </w:p>
    <w:p w14:paraId="65B814D3" w14:textId="304E86EB" w:rsidR="0058142A" w:rsidRDefault="0058142A" w:rsidP="003B2E20">
      <w:pPr>
        <w:jc w:val="both"/>
      </w:pPr>
      <w:r>
        <w:t>Une grille de classement sera réalisée en fonction de la notation attribuée par les membres du consortium sur la base des critères d’évaluation</w:t>
      </w:r>
      <w:r w:rsidR="00D15172">
        <w:t xml:space="preserve"> susmentionnés</w:t>
      </w:r>
      <w:r>
        <w:t xml:space="preserve">. </w:t>
      </w:r>
    </w:p>
    <w:p w14:paraId="39319DC1" w14:textId="202F8AFC" w:rsidR="0058142A" w:rsidRDefault="0058142A" w:rsidP="003B2E20">
      <w:pPr>
        <w:jc w:val="both"/>
      </w:pPr>
      <w:r>
        <w:lastRenderedPageBreak/>
        <w:t xml:space="preserve">Les entreprises et </w:t>
      </w:r>
      <w:r w:rsidR="003D33C8">
        <w:t>structures de l’ESS</w:t>
      </w:r>
      <w:r>
        <w:t xml:space="preserve"> retenues seront </w:t>
      </w:r>
      <w:r w:rsidRPr="00530DD3">
        <w:rPr>
          <w:b/>
          <w:bCs/>
        </w:rPr>
        <w:t xml:space="preserve">notifiées </w:t>
      </w:r>
      <w:r w:rsidR="0010224B" w:rsidRPr="00530DD3">
        <w:rPr>
          <w:b/>
          <w:bCs/>
        </w:rPr>
        <w:t xml:space="preserve">par mail </w:t>
      </w:r>
      <w:r w:rsidR="009F4AA9">
        <w:rPr>
          <w:b/>
          <w:bCs/>
        </w:rPr>
        <w:t>en juillet</w:t>
      </w:r>
      <w:r w:rsidRPr="00530DD3">
        <w:rPr>
          <w:b/>
          <w:bCs/>
        </w:rPr>
        <w:t xml:space="preserve"> 2023</w:t>
      </w:r>
      <w:r>
        <w:t xml:space="preserve"> et devront fournir les </w:t>
      </w:r>
      <w:r w:rsidRPr="00530DD3">
        <w:rPr>
          <w:b/>
          <w:bCs/>
        </w:rPr>
        <w:t>pièces complémentaires nécessaires à leur intégration avant le 15 ju</w:t>
      </w:r>
      <w:r w:rsidR="009F4AA9">
        <w:rPr>
          <w:b/>
          <w:bCs/>
        </w:rPr>
        <w:t>illet</w:t>
      </w:r>
      <w:r w:rsidRPr="00530DD3">
        <w:rPr>
          <w:b/>
          <w:bCs/>
        </w:rPr>
        <w:t xml:space="preserve"> 2023</w:t>
      </w:r>
      <w:r>
        <w:t xml:space="preserve">, à savoir : </w:t>
      </w:r>
    </w:p>
    <w:p w14:paraId="0621E68B" w14:textId="34BCEA4A" w:rsidR="0058142A" w:rsidRDefault="0058142A" w:rsidP="003B2E20">
      <w:pPr>
        <w:pStyle w:val="Paragraphedeliste"/>
        <w:numPr>
          <w:ilvl w:val="0"/>
          <w:numId w:val="7"/>
        </w:numPr>
        <w:jc w:val="both"/>
      </w:pPr>
      <w:r>
        <w:t xml:space="preserve">Nom, prénom du participant à la mobilité </w:t>
      </w:r>
    </w:p>
    <w:p w14:paraId="1CEB73F6" w14:textId="3EF65076" w:rsidR="0058142A" w:rsidRDefault="0058142A" w:rsidP="003B2E20">
      <w:pPr>
        <w:pStyle w:val="Paragraphedeliste"/>
        <w:numPr>
          <w:ilvl w:val="0"/>
          <w:numId w:val="7"/>
        </w:numPr>
        <w:jc w:val="both"/>
      </w:pPr>
      <w:r>
        <w:t xml:space="preserve">Adresse postale </w:t>
      </w:r>
    </w:p>
    <w:p w14:paraId="0A799DA8" w14:textId="33153B1A" w:rsidR="0058142A" w:rsidRDefault="0058142A" w:rsidP="003B2E20">
      <w:pPr>
        <w:pStyle w:val="Paragraphedeliste"/>
        <w:numPr>
          <w:ilvl w:val="0"/>
          <w:numId w:val="7"/>
        </w:numPr>
        <w:jc w:val="both"/>
      </w:pPr>
      <w:r>
        <w:t xml:space="preserve">RIB </w:t>
      </w:r>
    </w:p>
    <w:p w14:paraId="6BE4AED6" w14:textId="288256E0" w:rsidR="003D33C8" w:rsidRDefault="003D33C8"/>
    <w:p w14:paraId="3A094770" w14:textId="17C2F2ED" w:rsidR="00F21B5B" w:rsidRPr="00F5287F" w:rsidRDefault="00F21B5B" w:rsidP="00F5287F">
      <w:pPr>
        <w:pBdr>
          <w:top w:val="single" w:sz="4" w:space="1" w:color="auto"/>
          <w:left w:val="single" w:sz="4" w:space="4" w:color="auto"/>
          <w:bottom w:val="single" w:sz="4" w:space="1" w:color="auto"/>
          <w:right w:val="single" w:sz="4" w:space="4" w:color="auto"/>
        </w:pBdr>
        <w:jc w:val="both"/>
        <w:rPr>
          <w:b/>
          <w:bCs/>
        </w:rPr>
      </w:pPr>
      <w:r w:rsidRPr="00F5287F">
        <w:rPr>
          <w:b/>
          <w:bCs/>
        </w:rPr>
        <w:t>NOTA BENE :</w:t>
      </w:r>
    </w:p>
    <w:p w14:paraId="472BCED5" w14:textId="21F44278" w:rsidR="00F21B5B" w:rsidRDefault="00F21B5B" w:rsidP="00F5287F">
      <w:pPr>
        <w:pBdr>
          <w:top w:val="single" w:sz="4" w:space="1" w:color="auto"/>
          <w:left w:val="single" w:sz="4" w:space="4" w:color="auto"/>
          <w:bottom w:val="single" w:sz="4" w:space="1" w:color="auto"/>
          <w:right w:val="single" w:sz="4" w:space="4" w:color="auto"/>
        </w:pBdr>
        <w:jc w:val="both"/>
      </w:pPr>
      <w:r>
        <w:t xml:space="preserve">En cas de positionnement retenu sur une ou plusieurs mobilités, le délai de </w:t>
      </w:r>
      <w:r w:rsidR="008C6845">
        <w:t>rétractation</w:t>
      </w:r>
      <w:r>
        <w:t xml:space="preserve"> est de 15 jours </w:t>
      </w:r>
      <w:r w:rsidR="008C6845">
        <w:t xml:space="preserve">suivant la </w:t>
      </w:r>
      <w:r w:rsidR="00320633">
        <w:t>date de réception de l’accord de principe.</w:t>
      </w:r>
    </w:p>
    <w:p w14:paraId="31EDB157" w14:textId="4817368F" w:rsidR="00320633" w:rsidRDefault="00F5287F" w:rsidP="00F5287F">
      <w:pPr>
        <w:pBdr>
          <w:top w:val="single" w:sz="4" w:space="1" w:color="auto"/>
          <w:left w:val="single" w:sz="4" w:space="4" w:color="auto"/>
          <w:bottom w:val="single" w:sz="4" w:space="1" w:color="auto"/>
          <w:right w:val="single" w:sz="4" w:space="4" w:color="auto"/>
        </w:pBdr>
        <w:jc w:val="both"/>
      </w:pPr>
      <w:r>
        <w:t>Le non-respect de ce délai pourra engendre</w:t>
      </w:r>
      <w:r w:rsidR="009868E2">
        <w:t>r</w:t>
      </w:r>
      <w:r>
        <w:t xml:space="preserve"> </w:t>
      </w:r>
      <w:r w:rsidR="00F3375E">
        <w:t xml:space="preserve">le remboursement à la Collectivité de Corse des </w:t>
      </w:r>
      <w:r w:rsidR="00CB534A">
        <w:t>frais</w:t>
      </w:r>
      <w:r w:rsidR="00F3375E">
        <w:t xml:space="preserve"> </w:t>
      </w:r>
      <w:r w:rsidR="00CB534A">
        <w:t xml:space="preserve">(transport, hébergement, forfaits journaliers) </w:t>
      </w:r>
      <w:r>
        <w:t>d’ores et déjà engagés.</w:t>
      </w:r>
      <w:r w:rsidR="00CB534A">
        <w:t xml:space="preserve"> </w:t>
      </w:r>
    </w:p>
    <w:p w14:paraId="083F85B4" w14:textId="77777777" w:rsidR="00320633" w:rsidRDefault="00320633" w:rsidP="00F21B5B">
      <w:pPr>
        <w:jc w:val="both"/>
      </w:pPr>
    </w:p>
    <w:p w14:paraId="50892CB6" w14:textId="0A7CAC99" w:rsidR="00C03667" w:rsidRDefault="00C03667" w:rsidP="003B2E20">
      <w:pPr>
        <w:jc w:val="both"/>
      </w:pPr>
      <w:r>
        <w:br w:type="page"/>
      </w:r>
    </w:p>
    <w:p w14:paraId="5AD3F6AE" w14:textId="77777777" w:rsidR="005B4A81" w:rsidRPr="005B4A81" w:rsidRDefault="005B4A81" w:rsidP="003B2E20">
      <w:pPr>
        <w:jc w:val="center"/>
        <w:rPr>
          <w:b/>
        </w:rPr>
      </w:pPr>
      <w:r w:rsidRPr="005B4A81">
        <w:rPr>
          <w:b/>
        </w:rPr>
        <w:lastRenderedPageBreak/>
        <w:t>[Document à imprimer, dater, signer et joindre au dossier de candidature]</w:t>
      </w:r>
    </w:p>
    <w:p w14:paraId="10AB5E03" w14:textId="7CC23AE2" w:rsidR="005B4A81" w:rsidRPr="005B4A81" w:rsidRDefault="005B4A81" w:rsidP="003B2E20">
      <w:pPr>
        <w:jc w:val="center"/>
        <w:rPr>
          <w:b/>
        </w:rPr>
      </w:pPr>
      <w:r>
        <w:rPr>
          <w:b/>
        </w:rPr>
        <w:t>APPEL A MANIFESTATION D’INTERET</w:t>
      </w:r>
    </w:p>
    <w:p w14:paraId="194242AE" w14:textId="46FD2F55" w:rsidR="005B4A81" w:rsidRPr="005B4A81" w:rsidRDefault="005B4A81" w:rsidP="003B2E20">
      <w:pPr>
        <w:jc w:val="center"/>
        <w:rPr>
          <w:b/>
        </w:rPr>
      </w:pPr>
      <w:r>
        <w:rPr>
          <w:b/>
        </w:rPr>
        <w:t>MOBILITES INTERNATIONALES ERASMUS+ESS</w:t>
      </w:r>
    </w:p>
    <w:p w14:paraId="73F41B5E" w14:textId="77777777" w:rsidR="005B4A81" w:rsidRPr="005B4A81" w:rsidRDefault="005B4A81" w:rsidP="003B2E20">
      <w:pPr>
        <w:jc w:val="both"/>
        <w:rPr>
          <w:b/>
        </w:rPr>
      </w:pPr>
    </w:p>
    <w:p w14:paraId="76CAD397" w14:textId="77777777" w:rsidR="005B4A81" w:rsidRPr="005B4A81" w:rsidRDefault="005B4A81" w:rsidP="003B2E20">
      <w:pPr>
        <w:jc w:val="both"/>
        <w:rPr>
          <w:b/>
        </w:rPr>
      </w:pPr>
      <w:r w:rsidRPr="005B4A81">
        <w:rPr>
          <w:b/>
        </w:rPr>
        <w:t xml:space="preserve">Formulaire </w:t>
      </w:r>
    </w:p>
    <w:p w14:paraId="5E243E2A" w14:textId="1131901C" w:rsidR="005B4A81" w:rsidRPr="00275000" w:rsidRDefault="005B4A81" w:rsidP="003B2E20">
      <w:pPr>
        <w:jc w:val="both"/>
        <w:rPr>
          <w:bCs/>
        </w:rPr>
      </w:pPr>
      <w:r w:rsidRPr="00275000">
        <w:rPr>
          <w:bCs/>
        </w:rPr>
        <w:t>Je, soussigné …………………………………………………………., représentant légal de …………………………………………….., propose ma candidature à cet appel à manifestation d’intérêt.</w:t>
      </w:r>
    </w:p>
    <w:p w14:paraId="2F71CA45" w14:textId="77777777" w:rsidR="005B4A81" w:rsidRPr="00275000" w:rsidRDefault="005B4A81" w:rsidP="003B2E20">
      <w:pPr>
        <w:jc w:val="both"/>
        <w:rPr>
          <w:bCs/>
        </w:rPr>
      </w:pPr>
      <w:r w:rsidRPr="00275000">
        <w:rPr>
          <w:bCs/>
        </w:rPr>
        <w:t>L’envoi de ma candidature implique les conditions suivantes :</w:t>
      </w:r>
    </w:p>
    <w:p w14:paraId="3B6979F4" w14:textId="77777777" w:rsidR="005B4A81" w:rsidRPr="00275000" w:rsidRDefault="005B4A81" w:rsidP="003B2E20">
      <w:pPr>
        <w:numPr>
          <w:ilvl w:val="0"/>
          <w:numId w:val="19"/>
        </w:numPr>
        <w:jc w:val="both"/>
        <w:rPr>
          <w:bCs/>
        </w:rPr>
      </w:pPr>
      <w:r w:rsidRPr="00275000">
        <w:rPr>
          <w:bCs/>
        </w:rPr>
        <w:t>Je certifie sur l’honneur que les informations communiquées dans mon dossier d'inscription sont sincères et véritables.</w:t>
      </w:r>
    </w:p>
    <w:p w14:paraId="58786B04" w14:textId="77777777" w:rsidR="005B4A81" w:rsidRPr="00275000" w:rsidRDefault="005B4A81" w:rsidP="003B2E20">
      <w:pPr>
        <w:numPr>
          <w:ilvl w:val="0"/>
          <w:numId w:val="19"/>
        </w:numPr>
        <w:jc w:val="both"/>
        <w:rPr>
          <w:bCs/>
        </w:rPr>
      </w:pPr>
      <w:r w:rsidRPr="00275000">
        <w:rPr>
          <w:bCs/>
        </w:rPr>
        <w:t>Je m'engage à prévenir les organisateurs de tout changement pouvant intervenir avant la fin de la mission.</w:t>
      </w:r>
    </w:p>
    <w:p w14:paraId="1EAE6F71" w14:textId="3E736362" w:rsidR="005B4A81" w:rsidRDefault="005B4A81" w:rsidP="005B4A81">
      <w:pPr>
        <w:numPr>
          <w:ilvl w:val="0"/>
          <w:numId w:val="19"/>
        </w:numPr>
        <w:rPr>
          <w:bCs/>
        </w:rPr>
      </w:pPr>
      <w:r w:rsidRPr="00275000">
        <w:rPr>
          <w:bCs/>
        </w:rPr>
        <w:t>En tout état de cause</w:t>
      </w:r>
      <w:r w:rsidR="006A4682">
        <w:rPr>
          <w:bCs/>
        </w:rPr>
        <w:t>,</w:t>
      </w:r>
      <w:r w:rsidRPr="00275000">
        <w:rPr>
          <w:bCs/>
        </w:rPr>
        <w:t xml:space="preserve"> si je suis retenu au terme du présent A</w:t>
      </w:r>
      <w:r w:rsidR="00CB6B5C" w:rsidRPr="00275000">
        <w:rPr>
          <w:bCs/>
        </w:rPr>
        <w:t>MI</w:t>
      </w:r>
      <w:r w:rsidRPr="00275000">
        <w:rPr>
          <w:bCs/>
        </w:rPr>
        <w:t>, je m’engage à faire mention du soutien de la Collectivité de Corse</w:t>
      </w:r>
      <w:r w:rsidR="00FE4429" w:rsidRPr="00275000">
        <w:rPr>
          <w:bCs/>
        </w:rPr>
        <w:t xml:space="preserve"> et le programme Erasmus+</w:t>
      </w:r>
      <w:r w:rsidRPr="00275000">
        <w:rPr>
          <w:bCs/>
        </w:rPr>
        <w:t xml:space="preserve"> dans toute forme de communication que j’initierai en amont ou en aval de l</w:t>
      </w:r>
      <w:r w:rsidR="00FE4429" w:rsidRPr="00275000">
        <w:rPr>
          <w:bCs/>
        </w:rPr>
        <w:t>a mobilité internationale</w:t>
      </w:r>
      <w:r w:rsidRPr="00275000">
        <w:rPr>
          <w:bCs/>
        </w:rPr>
        <w:t>.</w:t>
      </w:r>
    </w:p>
    <w:p w14:paraId="1BF272FE" w14:textId="77777777" w:rsidR="006E1A35" w:rsidRPr="00275000" w:rsidRDefault="006E1A35" w:rsidP="006E1A35">
      <w:pPr>
        <w:rPr>
          <w:bCs/>
        </w:rPr>
      </w:pPr>
    </w:p>
    <w:tbl>
      <w:tblPr>
        <w:tblStyle w:val="Grilledutableau"/>
        <w:tblW w:w="111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1199"/>
      </w:tblGrid>
      <w:tr w:rsidR="005B4A81" w:rsidRPr="005B4A81" w14:paraId="3077699C" w14:textId="77777777" w:rsidTr="007E3DC6">
        <w:tc>
          <w:tcPr>
            <w:tcW w:w="11199" w:type="dxa"/>
            <w:shd w:val="clear" w:color="auto" w:fill="DEEAF6" w:themeFill="accent5" w:themeFillTint="33"/>
          </w:tcPr>
          <w:p w14:paraId="24F6069D" w14:textId="3BA37CC2" w:rsidR="005B4A81" w:rsidRPr="005B4A81" w:rsidRDefault="005B4A81" w:rsidP="005B4A81">
            <w:pPr>
              <w:spacing w:after="160" w:line="259" w:lineRule="auto"/>
              <w:rPr>
                <w:b/>
              </w:rPr>
            </w:pPr>
            <w:r w:rsidRPr="005B4A81">
              <w:rPr>
                <w:b/>
              </w:rPr>
              <w:t>Nom Prénom</w:t>
            </w:r>
            <w:r w:rsidR="00275000">
              <w:rPr>
                <w:b/>
              </w:rPr>
              <w:t xml:space="preserve"> du signataire</w:t>
            </w:r>
            <w:r w:rsidRPr="005B4A81">
              <w:rPr>
                <w:b/>
              </w:rPr>
              <w:t> :</w:t>
            </w:r>
          </w:p>
          <w:p w14:paraId="0D68703B" w14:textId="275BAB94" w:rsidR="005B4A81" w:rsidRPr="005B4A81" w:rsidRDefault="00275000" w:rsidP="005B4A81">
            <w:pPr>
              <w:spacing w:after="160" w:line="259" w:lineRule="auto"/>
              <w:rPr>
                <w:b/>
              </w:rPr>
            </w:pPr>
            <w:r>
              <w:rPr>
                <w:b/>
              </w:rPr>
              <w:t>Fonction</w:t>
            </w:r>
            <w:r w:rsidR="005B4A81" w:rsidRPr="005B4A81">
              <w:rPr>
                <w:b/>
              </w:rPr>
              <w:t> :</w:t>
            </w:r>
          </w:p>
          <w:p w14:paraId="7AA64DF0" w14:textId="58E7E342" w:rsidR="005B4A81" w:rsidRPr="005B4A81" w:rsidRDefault="00275000" w:rsidP="005B4A81">
            <w:pPr>
              <w:spacing w:after="160" w:line="259" w:lineRule="auto"/>
              <w:rPr>
                <w:b/>
              </w:rPr>
            </w:pPr>
            <w:r>
              <w:rPr>
                <w:b/>
              </w:rPr>
              <w:t>Structure</w:t>
            </w:r>
            <w:r w:rsidR="005B4A81" w:rsidRPr="005B4A81">
              <w:rPr>
                <w:b/>
              </w:rPr>
              <w:t xml:space="preserve"> : </w:t>
            </w:r>
          </w:p>
          <w:p w14:paraId="5908ED77" w14:textId="77777777" w:rsidR="005B4A81" w:rsidRPr="005B4A81" w:rsidRDefault="005B4A81" w:rsidP="005B4A81">
            <w:pPr>
              <w:spacing w:after="160" w:line="259" w:lineRule="auto"/>
              <w:rPr>
                <w:b/>
              </w:rPr>
            </w:pPr>
          </w:p>
          <w:p w14:paraId="468AE30B" w14:textId="77777777" w:rsidR="005B4A81" w:rsidRPr="005B4A81" w:rsidRDefault="005B4A81" w:rsidP="005B4A81">
            <w:pPr>
              <w:spacing w:after="160" w:line="259" w:lineRule="auto"/>
              <w:rPr>
                <w:b/>
              </w:rPr>
            </w:pPr>
            <w:r w:rsidRPr="005B4A81">
              <w:rPr>
                <w:b/>
              </w:rPr>
              <w:t>à…………………………….., le…………………………….2023</w:t>
            </w:r>
          </w:p>
          <w:p w14:paraId="5934FDA7" w14:textId="77777777" w:rsidR="005B4A81" w:rsidRPr="005B4A81" w:rsidRDefault="005B4A81" w:rsidP="005B4A81">
            <w:pPr>
              <w:spacing w:after="160" w:line="259" w:lineRule="auto"/>
              <w:rPr>
                <w:b/>
              </w:rPr>
            </w:pPr>
          </w:p>
          <w:p w14:paraId="60F3D5A5" w14:textId="77777777" w:rsidR="005B4A81" w:rsidRPr="005B4A81" w:rsidRDefault="005B4A81" w:rsidP="005B4A81">
            <w:pPr>
              <w:spacing w:after="160" w:line="259" w:lineRule="auto"/>
              <w:rPr>
                <w:b/>
              </w:rPr>
            </w:pPr>
            <w:r w:rsidRPr="005B4A81">
              <w:rPr>
                <w:b/>
              </w:rPr>
              <w:t>Le Candidat</w:t>
            </w:r>
          </w:p>
          <w:p w14:paraId="0557FCF4" w14:textId="77777777" w:rsidR="005B4A81" w:rsidRPr="005B4A81" w:rsidRDefault="005B4A81" w:rsidP="005B4A81">
            <w:pPr>
              <w:spacing w:after="160" w:line="259" w:lineRule="auto"/>
              <w:rPr>
                <w:b/>
              </w:rPr>
            </w:pPr>
          </w:p>
          <w:p w14:paraId="1B8FC03C" w14:textId="77777777" w:rsidR="005B4A81" w:rsidRDefault="005B4A81" w:rsidP="005B4A81">
            <w:pPr>
              <w:spacing w:after="160" w:line="259" w:lineRule="auto"/>
              <w:rPr>
                <w:b/>
              </w:rPr>
            </w:pPr>
            <w:r w:rsidRPr="005B4A81">
              <w:rPr>
                <w:b/>
              </w:rPr>
              <w:t>Signature</w:t>
            </w:r>
          </w:p>
          <w:p w14:paraId="33BFBE16" w14:textId="77777777" w:rsidR="00275000" w:rsidRDefault="00275000" w:rsidP="005B4A81">
            <w:pPr>
              <w:spacing w:after="160" w:line="259" w:lineRule="auto"/>
              <w:rPr>
                <w:b/>
              </w:rPr>
            </w:pPr>
          </w:p>
          <w:p w14:paraId="45831CC5" w14:textId="77777777" w:rsidR="00275000" w:rsidRPr="005B4A81" w:rsidRDefault="00275000" w:rsidP="005B4A81">
            <w:pPr>
              <w:spacing w:after="160" w:line="259" w:lineRule="auto"/>
              <w:rPr>
                <w:b/>
              </w:rPr>
            </w:pPr>
          </w:p>
          <w:p w14:paraId="74CE7BFC" w14:textId="77777777" w:rsidR="005B4A81" w:rsidRPr="005B4A81" w:rsidRDefault="005B4A81" w:rsidP="005B4A81">
            <w:pPr>
              <w:spacing w:after="160" w:line="259" w:lineRule="auto"/>
              <w:rPr>
                <w:b/>
              </w:rPr>
            </w:pPr>
          </w:p>
        </w:tc>
      </w:tr>
    </w:tbl>
    <w:p w14:paraId="06E77479" w14:textId="77777777" w:rsidR="005B4A81" w:rsidRDefault="005B4A81">
      <w:pPr>
        <w:rPr>
          <w:b/>
        </w:rPr>
      </w:pPr>
      <w:r>
        <w:rPr>
          <w:b/>
        </w:rPr>
        <w:br w:type="page"/>
      </w:r>
    </w:p>
    <w:p w14:paraId="7B0E6943" w14:textId="48087118" w:rsidR="00C03667" w:rsidRPr="00C03667" w:rsidRDefault="00C03667" w:rsidP="00C03667">
      <w:pPr>
        <w:jc w:val="center"/>
      </w:pPr>
      <w:r w:rsidRPr="00C03667">
        <w:rPr>
          <w:b/>
        </w:rPr>
        <w:lastRenderedPageBreak/>
        <w:t>[Document à imprimer, dater, signer et joindre au dossier de candidature]</w:t>
      </w:r>
    </w:p>
    <w:p w14:paraId="72E925A6" w14:textId="260CADF1" w:rsidR="00C03667" w:rsidRPr="00C03667" w:rsidRDefault="00C03667" w:rsidP="00C03667">
      <w:pPr>
        <w:jc w:val="center"/>
        <w:rPr>
          <w:b/>
        </w:rPr>
      </w:pPr>
      <w:r>
        <w:rPr>
          <w:b/>
        </w:rPr>
        <w:t>APPEL A MANIFESTATION D’INTERET</w:t>
      </w:r>
    </w:p>
    <w:p w14:paraId="0A6DC664" w14:textId="4F79C500" w:rsidR="00C03667" w:rsidRPr="00C03667" w:rsidRDefault="00C03667" w:rsidP="00C03667">
      <w:pPr>
        <w:jc w:val="center"/>
        <w:rPr>
          <w:b/>
        </w:rPr>
      </w:pPr>
      <w:r>
        <w:rPr>
          <w:b/>
        </w:rPr>
        <w:t>MOBILITES INTERNATIONALES ERASMUS+ ESS</w:t>
      </w:r>
    </w:p>
    <w:p w14:paraId="3D1A1E80" w14:textId="77777777" w:rsidR="00C03667" w:rsidRPr="00C03667" w:rsidRDefault="00C03667" w:rsidP="00C03667">
      <w:pPr>
        <w:rPr>
          <w:b/>
        </w:rPr>
      </w:pPr>
    </w:p>
    <w:p w14:paraId="2E10F2E9" w14:textId="77777777" w:rsidR="00C03667" w:rsidRPr="00C03667" w:rsidRDefault="00C03667" w:rsidP="00C03667">
      <w:pPr>
        <w:rPr>
          <w:b/>
        </w:rPr>
      </w:pPr>
      <w:r w:rsidRPr="00C03667">
        <w:rPr>
          <w:b/>
        </w:rPr>
        <w:t>Dossier de candidature</w:t>
      </w:r>
    </w:p>
    <w:p w14:paraId="5B43A963" w14:textId="77777777" w:rsidR="00C03667" w:rsidRPr="00C03667" w:rsidRDefault="00C03667" w:rsidP="00C03667">
      <w:pPr>
        <w:rPr>
          <w:b/>
          <w:i/>
        </w:rPr>
      </w:pPr>
    </w:p>
    <w:p w14:paraId="4DC62583" w14:textId="77777777" w:rsidR="00C03667" w:rsidRPr="00C03667" w:rsidRDefault="00C03667" w:rsidP="00C03667">
      <w:pPr>
        <w:rPr>
          <w:b/>
          <w:i/>
        </w:rPr>
      </w:pPr>
      <w:r w:rsidRPr="00C03667">
        <w:rPr>
          <w:b/>
        </w:rPr>
        <w:t>NB : les dossiers ne respectant pas le format demandé ne pourront pas être retenus</w:t>
      </w:r>
      <w:r w:rsidRPr="00C03667">
        <w:rPr>
          <w:b/>
          <w:i/>
        </w:rPr>
        <w:t>.</w:t>
      </w:r>
    </w:p>
    <w:p w14:paraId="6845C829" w14:textId="7883BB9D" w:rsidR="00C03667" w:rsidRPr="00C03667" w:rsidRDefault="00C03667" w:rsidP="00C03667">
      <w:r w:rsidRPr="00C03667">
        <w:tab/>
      </w:r>
    </w:p>
    <w:p w14:paraId="581CC7DA" w14:textId="2FA6D18B" w:rsidR="00C03667" w:rsidRPr="00C03667" w:rsidRDefault="00C03667" w:rsidP="00CB15AF">
      <w:pPr>
        <w:rPr>
          <w:b/>
        </w:rPr>
      </w:pPr>
      <w:r w:rsidRPr="00C03667">
        <w:rPr>
          <w:b/>
        </w:rPr>
        <w:t xml:space="preserve">INFURMAZIONE CUNCERNENDU U </w:t>
      </w:r>
      <w:r w:rsidR="00EC5226">
        <w:rPr>
          <w:b/>
        </w:rPr>
        <w:t>CANDIDATU</w:t>
      </w:r>
      <w:r w:rsidRPr="00C03667">
        <w:rPr>
          <w:b/>
        </w:rPr>
        <w:t xml:space="preserve"> / </w:t>
      </w:r>
      <w:r w:rsidRPr="00C03667">
        <w:rPr>
          <w:b/>
          <w:i/>
        </w:rPr>
        <w:t xml:space="preserve">Renseignements concernant le </w:t>
      </w:r>
      <w:r w:rsidR="00EC5226">
        <w:rPr>
          <w:b/>
          <w:i/>
        </w:rPr>
        <w:t>candidat</w:t>
      </w:r>
      <w:r w:rsidRPr="00C03667">
        <w:rPr>
          <w:b/>
          <w:i/>
        </w:rPr>
        <w:t> :</w:t>
      </w:r>
    </w:p>
    <w:p w14:paraId="632BD2CE" w14:textId="77777777" w:rsidR="00C03667" w:rsidRPr="00C03667" w:rsidRDefault="00C03667" w:rsidP="00C03667">
      <w:pPr>
        <w:rPr>
          <w:b/>
        </w:rPr>
      </w:pPr>
    </w:p>
    <w:p w14:paraId="23431629" w14:textId="77777777" w:rsidR="00C03667" w:rsidRPr="00C03667" w:rsidRDefault="00C03667" w:rsidP="00CB15AF">
      <w:pPr>
        <w:rPr>
          <w:i/>
        </w:rPr>
      </w:pPr>
      <w:r w:rsidRPr="00C03667">
        <w:t>Ragione suciale</w:t>
      </w:r>
      <w:r w:rsidRPr="00C03667">
        <w:rPr>
          <w:i/>
        </w:rPr>
        <w:t xml:space="preserve"> / Raison Sociale : …………………………………………………………………………………………………….</w:t>
      </w:r>
    </w:p>
    <w:p w14:paraId="16DAEDAE" w14:textId="77777777" w:rsidR="00CB15AF" w:rsidRDefault="00CB15AF" w:rsidP="00CB15AF"/>
    <w:p w14:paraId="5E01EB47" w14:textId="5798AABD" w:rsidR="00C03667" w:rsidRPr="00C03667" w:rsidRDefault="00C03667" w:rsidP="00CB15AF">
      <w:pPr>
        <w:rPr>
          <w:i/>
        </w:rPr>
      </w:pPr>
      <w:r w:rsidRPr="00C03667">
        <w:t>Forma ghjuridica</w:t>
      </w:r>
      <w:r w:rsidRPr="00C03667">
        <w:rPr>
          <w:i/>
        </w:rPr>
        <w:t xml:space="preserve"> / Forme Juridique :</w:t>
      </w:r>
      <w:r w:rsidRPr="00C03667">
        <w:rPr>
          <w:i/>
        </w:rPr>
        <w:tab/>
      </w:r>
    </w:p>
    <w:p w14:paraId="0AABE5B4" w14:textId="41A68790" w:rsidR="00C03667" w:rsidRPr="00C03667" w:rsidRDefault="000D2B11" w:rsidP="00C03667">
      <w:sdt>
        <w:sdtPr>
          <w:id w:val="-1130161426"/>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E.U.R.L.</w:t>
      </w:r>
      <w:r w:rsidR="00C03667" w:rsidRPr="00C03667">
        <w:tab/>
      </w:r>
      <w:r w:rsidR="00C03667" w:rsidRPr="00C03667">
        <w:tab/>
      </w:r>
      <w:r w:rsidR="00C03667" w:rsidRPr="00C03667">
        <w:tab/>
        <w:t xml:space="preserve">             </w:t>
      </w:r>
      <w:sdt>
        <w:sdtPr>
          <w:id w:val="-1283959089"/>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S.A.R.L.</w:t>
      </w:r>
      <w:r w:rsidR="00C03667" w:rsidRPr="00C03667">
        <w:tab/>
      </w:r>
      <w:r w:rsidR="00C03667" w:rsidRPr="00C03667">
        <w:tab/>
      </w:r>
      <w:r w:rsidR="00C03667" w:rsidRPr="00C03667">
        <w:tab/>
      </w:r>
      <w:r w:rsidR="00C03667" w:rsidRPr="00C03667">
        <w:tab/>
      </w:r>
      <w:sdt>
        <w:sdtPr>
          <w:id w:val="-2057850890"/>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S.A</w:t>
      </w:r>
    </w:p>
    <w:p w14:paraId="7F97D4DF" w14:textId="05E3DEF5" w:rsidR="00C03667" w:rsidRPr="00C03667" w:rsidRDefault="000D2B11" w:rsidP="00C03667">
      <w:sdt>
        <w:sdtPr>
          <w:id w:val="213752340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B15AF" w:rsidRPr="00C03667">
        <w:t xml:space="preserve"> </w:t>
      </w:r>
      <w:r w:rsidR="00C03667" w:rsidRPr="00C03667">
        <w:t>Entreprise individuelle</w:t>
      </w:r>
      <w:r w:rsidR="00C03667" w:rsidRPr="00C03667">
        <w:tab/>
      </w:r>
      <w:r w:rsidR="00C03667" w:rsidRPr="00C03667">
        <w:tab/>
      </w:r>
      <w:sdt>
        <w:sdtPr>
          <w:id w:val="-421493924"/>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Association</w:t>
      </w:r>
      <w:r w:rsidR="00C03667" w:rsidRPr="00C03667">
        <w:tab/>
      </w:r>
      <w:r w:rsidR="00C03667" w:rsidRPr="00C03667">
        <w:tab/>
      </w:r>
      <w:r w:rsidR="00C03667" w:rsidRPr="00C03667">
        <w:tab/>
      </w:r>
      <w:r w:rsidR="00C03667" w:rsidRPr="00C03667">
        <w:tab/>
      </w:r>
      <w:sdt>
        <w:sdtPr>
          <w:id w:val="-34918211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Collectivité locale</w:t>
      </w:r>
    </w:p>
    <w:p w14:paraId="7ECE6ED6" w14:textId="10B66DB5" w:rsidR="00C03667" w:rsidRPr="00C03667" w:rsidRDefault="000D2B11" w:rsidP="00C03667">
      <w:pPr>
        <w:rPr>
          <w:b/>
        </w:rPr>
      </w:pPr>
      <w:sdt>
        <w:sdtPr>
          <w:id w:val="1910884489"/>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Établissement Public</w:t>
      </w:r>
      <w:r w:rsidR="00C03667" w:rsidRPr="00C03667">
        <w:tab/>
      </w:r>
      <w:r w:rsidR="00C03667" w:rsidRPr="00C03667">
        <w:tab/>
      </w:r>
      <w:sdt>
        <w:sdtPr>
          <w:id w:val="350380674"/>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Autre (préciser) : ………………………………………………………………………….</w:t>
      </w:r>
    </w:p>
    <w:p w14:paraId="507F0373" w14:textId="77777777" w:rsidR="00C03667" w:rsidRPr="00C03667" w:rsidRDefault="00C03667" w:rsidP="00C03667">
      <w:pPr>
        <w:rPr>
          <w:i/>
        </w:rPr>
      </w:pPr>
    </w:p>
    <w:p w14:paraId="33B4286C" w14:textId="77777777" w:rsidR="00C03667" w:rsidRPr="00C03667" w:rsidRDefault="00C03667" w:rsidP="00CB15AF">
      <w:pPr>
        <w:rPr>
          <w:i/>
        </w:rPr>
        <w:sectPr w:rsidR="00C03667" w:rsidRPr="00C03667" w:rsidSect="00730E73">
          <w:headerReference w:type="even" r:id="rId8"/>
          <w:headerReference w:type="default" r:id="rId9"/>
          <w:footerReference w:type="even" r:id="rId10"/>
          <w:footerReference w:type="default" r:id="rId11"/>
          <w:headerReference w:type="first" r:id="rId12"/>
          <w:footerReference w:type="first" r:id="rId13"/>
          <w:pgSz w:w="11907" w:h="16840" w:code="9"/>
          <w:pgMar w:top="2127" w:right="851" w:bottom="567" w:left="851" w:header="567" w:footer="204" w:gutter="0"/>
          <w:cols w:space="720"/>
          <w:docGrid w:linePitch="299"/>
        </w:sectPr>
      </w:pPr>
      <w:r w:rsidRPr="00C03667">
        <w:t>Indirizzu</w:t>
      </w:r>
      <w:r w:rsidRPr="00C03667">
        <w:rPr>
          <w:i/>
        </w:rPr>
        <w:t xml:space="preserve"> / Adresse : …………………………………………………………………………………………………………............</w:t>
      </w:r>
    </w:p>
    <w:p w14:paraId="217F8251" w14:textId="77777777" w:rsidR="00C03667" w:rsidRPr="00C03667" w:rsidRDefault="00C03667" w:rsidP="00C03667">
      <w:pPr>
        <w:rPr>
          <w:i/>
        </w:rPr>
      </w:pPr>
    </w:p>
    <w:p w14:paraId="33B7110D" w14:textId="77777777" w:rsidR="00C03667" w:rsidRPr="00C03667" w:rsidRDefault="00C03667" w:rsidP="00CB15AF">
      <w:pPr>
        <w:rPr>
          <w:i/>
        </w:rPr>
      </w:pPr>
      <w:r w:rsidRPr="00C03667">
        <w:t>Codice</w:t>
      </w:r>
      <w:r w:rsidRPr="00C03667">
        <w:rPr>
          <w:i/>
        </w:rPr>
        <w:t xml:space="preserve"> </w:t>
      </w:r>
      <w:r w:rsidRPr="00C03667">
        <w:t>pustale</w:t>
      </w:r>
      <w:r w:rsidRPr="00C03667">
        <w:rPr>
          <w:i/>
        </w:rPr>
        <w:t> / Code Postal : ………………..</w:t>
      </w:r>
      <w:r w:rsidRPr="00C03667">
        <w:rPr>
          <w:i/>
        </w:rPr>
        <w:tab/>
      </w:r>
    </w:p>
    <w:p w14:paraId="1115FF56" w14:textId="77777777" w:rsidR="00C03667" w:rsidRPr="00C03667" w:rsidRDefault="00C03667" w:rsidP="00CB15AF">
      <w:pPr>
        <w:rPr>
          <w:i/>
        </w:rPr>
      </w:pPr>
      <w:r w:rsidRPr="00C03667">
        <w:t>Cità</w:t>
      </w:r>
      <w:r w:rsidRPr="00C03667">
        <w:rPr>
          <w:i/>
        </w:rPr>
        <w:t xml:space="preserve"> / Ville : ………………………………</w:t>
      </w:r>
    </w:p>
    <w:p w14:paraId="13F13107" w14:textId="77777777" w:rsidR="00C03667" w:rsidRPr="00C03667" w:rsidRDefault="00C03667" w:rsidP="00C03667">
      <w:pPr>
        <w:rPr>
          <w:i/>
        </w:rPr>
      </w:pPr>
    </w:p>
    <w:p w14:paraId="26F2A885" w14:textId="77777777" w:rsidR="00C03667" w:rsidRPr="00C03667" w:rsidRDefault="00C03667" w:rsidP="00CB15AF">
      <w:pPr>
        <w:rPr>
          <w:i/>
        </w:rPr>
      </w:pPr>
      <w:r w:rsidRPr="00C03667">
        <w:t>Attività</w:t>
      </w:r>
      <w:r w:rsidRPr="00C03667">
        <w:rPr>
          <w:i/>
        </w:rPr>
        <w:t xml:space="preserve">, </w:t>
      </w:r>
      <w:r w:rsidRPr="00C03667">
        <w:t>(ugettu suciale)</w:t>
      </w:r>
      <w:r w:rsidRPr="00C03667">
        <w:rPr>
          <w:i/>
        </w:rPr>
        <w:t xml:space="preserve"> / Activité, (objet social) : ………………………………………………</w:t>
      </w:r>
    </w:p>
    <w:p w14:paraId="4637BB07" w14:textId="77777777" w:rsidR="00C03667" w:rsidRPr="00C03667" w:rsidRDefault="00C03667" w:rsidP="00C03667">
      <w:pPr>
        <w:rPr>
          <w:i/>
        </w:rPr>
      </w:pPr>
    </w:p>
    <w:p w14:paraId="02CA70FF" w14:textId="77777777" w:rsidR="00CB15AF" w:rsidRDefault="00C03667" w:rsidP="00CB15AF">
      <w:pPr>
        <w:rPr>
          <w:i/>
        </w:rPr>
      </w:pPr>
      <w:r w:rsidRPr="00C03667">
        <w:t>N° SIRET</w:t>
      </w:r>
      <w:r w:rsidRPr="00C03667">
        <w:rPr>
          <w:i/>
        </w:rPr>
        <w:t> : ……………………………………………</w:t>
      </w:r>
    </w:p>
    <w:p w14:paraId="1ECB3334" w14:textId="369892B7" w:rsidR="00C03667" w:rsidRPr="00C03667" w:rsidRDefault="00CB15AF" w:rsidP="00CB15AF">
      <w:pPr>
        <w:rPr>
          <w:i/>
        </w:rPr>
        <w:sectPr w:rsidR="00C03667" w:rsidRPr="00C03667" w:rsidSect="009F7FA5">
          <w:type w:val="continuous"/>
          <w:pgSz w:w="11907" w:h="16840" w:code="9"/>
          <w:pgMar w:top="851" w:right="851" w:bottom="567" w:left="851" w:header="567" w:footer="204" w:gutter="0"/>
          <w:cols w:num="2" w:space="720"/>
          <w:titlePg/>
        </w:sectPr>
      </w:pPr>
      <w:r>
        <w:t>Co</w:t>
      </w:r>
      <w:r w:rsidR="00C03667" w:rsidRPr="00C03667">
        <w:t>dice</w:t>
      </w:r>
      <w:r w:rsidR="00C03667" w:rsidRPr="00C03667">
        <w:rPr>
          <w:i/>
        </w:rPr>
        <w:t xml:space="preserve"> / Code NAF : ……………………………</w:t>
      </w:r>
    </w:p>
    <w:p w14:paraId="7478194B" w14:textId="77777777" w:rsidR="00C03667" w:rsidRPr="00C03667" w:rsidRDefault="00C03667" w:rsidP="00CB15AF">
      <w:pPr>
        <w:rPr>
          <w:i/>
        </w:rPr>
      </w:pPr>
      <w:r w:rsidRPr="00C03667">
        <w:lastRenderedPageBreak/>
        <w:t>Numeru di registramentu in Prefettura</w:t>
      </w:r>
      <w:r w:rsidRPr="00C03667">
        <w:rPr>
          <w:i/>
        </w:rPr>
        <w:t xml:space="preserve"> / N° enregistrement à la Préfecture (Associi / associations) : …………………………………………………………………………………………………………………………………</w:t>
      </w:r>
    </w:p>
    <w:p w14:paraId="128F7A25" w14:textId="77777777" w:rsidR="00C03667" w:rsidRPr="00C03667" w:rsidRDefault="00C03667" w:rsidP="00C03667"/>
    <w:p w14:paraId="254D9783" w14:textId="77777777" w:rsidR="00C03667" w:rsidRPr="00C03667" w:rsidRDefault="00C03667" w:rsidP="002D0A55">
      <w:pPr>
        <w:rPr>
          <w:i/>
        </w:rPr>
      </w:pPr>
      <w:r w:rsidRPr="00C03667">
        <w:t>Per l’imprese</w:t>
      </w:r>
      <w:r w:rsidRPr="00C03667">
        <w:rPr>
          <w:i/>
        </w:rPr>
        <w:t xml:space="preserve"> / Pour les entreprises : </w:t>
      </w:r>
      <w:r w:rsidRPr="00C03667">
        <w:rPr>
          <w:i/>
        </w:rPr>
        <w:tab/>
      </w:r>
    </w:p>
    <w:p w14:paraId="2CBA4DAA" w14:textId="34A885A4" w:rsidR="00C03667" w:rsidRPr="00C03667" w:rsidRDefault="00C03667" w:rsidP="00C03667">
      <w:pPr>
        <w:rPr>
          <w:i/>
        </w:rPr>
      </w:pPr>
      <w:r w:rsidRPr="00C03667">
        <w:rPr>
          <w:i/>
        </w:rPr>
        <w:t xml:space="preserve">* L’entreprise appartient-elle à un groupe ? </w:t>
      </w:r>
      <w:r w:rsidRPr="00C03667">
        <w:rPr>
          <w:i/>
        </w:rPr>
        <w:tab/>
      </w:r>
      <w:r w:rsidRPr="00C03667">
        <w:rPr>
          <w:i/>
        </w:rPr>
        <w:tab/>
        <w:t xml:space="preserve">  </w:t>
      </w:r>
      <w:sdt>
        <w:sdtPr>
          <w:id w:val="164924780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Pr="00C03667">
        <w:rPr>
          <w:i/>
        </w:rPr>
        <w:t xml:space="preserve"> OUI </w:t>
      </w:r>
      <w:r w:rsidRPr="00C03667">
        <w:rPr>
          <w:i/>
        </w:rPr>
        <w:tab/>
      </w:r>
      <w:sdt>
        <w:sdtPr>
          <w:id w:val="119680691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Pr="00C03667">
        <w:rPr>
          <w:i/>
        </w:rPr>
        <w:t xml:space="preserve"> NON</w:t>
      </w:r>
    </w:p>
    <w:p w14:paraId="02423AC5" w14:textId="77777777" w:rsidR="00C03667" w:rsidRPr="00C03667" w:rsidRDefault="00C03667" w:rsidP="00C03667">
      <w:pPr>
        <w:rPr>
          <w:i/>
        </w:rPr>
      </w:pPr>
      <w:r w:rsidRPr="00C03667">
        <w:rPr>
          <w:i/>
        </w:rPr>
        <w:t>* Effectifs salariés actuels : ……………………………………………………………………………………………………</w:t>
      </w:r>
    </w:p>
    <w:p w14:paraId="41D53A09" w14:textId="77777777" w:rsidR="00C03667" w:rsidRPr="00C03667" w:rsidRDefault="00C03667" w:rsidP="00C03667">
      <w:pPr>
        <w:rPr>
          <w:i/>
        </w:rPr>
      </w:pPr>
    </w:p>
    <w:p w14:paraId="2C203407" w14:textId="77777777" w:rsidR="00C03667" w:rsidRPr="00C03667" w:rsidRDefault="00C03667" w:rsidP="00CB15AF">
      <w:pPr>
        <w:rPr>
          <w:b/>
          <w:i/>
        </w:rPr>
      </w:pPr>
      <w:r w:rsidRPr="00C03667">
        <w:rPr>
          <w:b/>
        </w:rPr>
        <w:t xml:space="preserve">RISPUNSEVULE LEGALE DI U PURTAPRUGETTU </w:t>
      </w:r>
      <w:r w:rsidRPr="00C03667">
        <w:rPr>
          <w:b/>
          <w:i/>
        </w:rPr>
        <w:t>/ Responsable légal du porteur de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925"/>
      </w:tblGrid>
      <w:tr w:rsidR="002D0A55" w14:paraId="3C79FF8A" w14:textId="77777777" w:rsidTr="002D0A55">
        <w:tc>
          <w:tcPr>
            <w:tcW w:w="4106" w:type="dxa"/>
          </w:tcPr>
          <w:p w14:paraId="6A10E9BF" w14:textId="64B70812" w:rsidR="002D0A55" w:rsidRDefault="002D0A55" w:rsidP="00C03667">
            <w:pPr>
              <w:rPr>
                <w:bCs/>
                <w:iCs/>
              </w:rPr>
            </w:pPr>
            <w:r w:rsidRPr="00C03667">
              <w:t>Funzione</w:t>
            </w:r>
            <w:r w:rsidRPr="00C03667">
              <w:rPr>
                <w:i/>
              </w:rPr>
              <w:t xml:space="preserve"> / Fonction </w:t>
            </w:r>
          </w:p>
        </w:tc>
        <w:tc>
          <w:tcPr>
            <w:tcW w:w="425" w:type="dxa"/>
          </w:tcPr>
          <w:p w14:paraId="25E43FB8" w14:textId="49B098B7" w:rsidR="002D0A55" w:rsidRDefault="002D0A55" w:rsidP="00C03667">
            <w:pPr>
              <w:rPr>
                <w:bCs/>
                <w:iCs/>
              </w:rPr>
            </w:pPr>
            <w:r>
              <w:rPr>
                <w:bCs/>
                <w:iCs/>
              </w:rPr>
              <w:t>:</w:t>
            </w:r>
          </w:p>
        </w:tc>
        <w:tc>
          <w:tcPr>
            <w:tcW w:w="5925" w:type="dxa"/>
            <w:tcBorders>
              <w:bottom w:val="dotted" w:sz="4" w:space="0" w:color="auto"/>
            </w:tcBorders>
          </w:tcPr>
          <w:p w14:paraId="406D4EEF" w14:textId="77777777" w:rsidR="002D0A55" w:rsidRDefault="002D0A55" w:rsidP="00C03667">
            <w:pPr>
              <w:rPr>
                <w:bCs/>
                <w:iCs/>
              </w:rPr>
            </w:pPr>
          </w:p>
        </w:tc>
      </w:tr>
      <w:tr w:rsidR="002D0A55" w14:paraId="0D06A0F5" w14:textId="77777777" w:rsidTr="002D0A55">
        <w:tc>
          <w:tcPr>
            <w:tcW w:w="4106" w:type="dxa"/>
          </w:tcPr>
          <w:p w14:paraId="2F4D2D5F" w14:textId="05300CC4" w:rsidR="002D0A55" w:rsidRDefault="002D0A55" w:rsidP="00C03667">
            <w:pPr>
              <w:rPr>
                <w:bCs/>
                <w:iCs/>
              </w:rPr>
            </w:pPr>
            <w:r w:rsidRPr="00C03667">
              <w:t>Identità</w:t>
            </w:r>
            <w:r w:rsidRPr="00C03667">
              <w:rPr>
                <w:i/>
              </w:rPr>
              <w:t xml:space="preserve"> / Identité </w:t>
            </w:r>
          </w:p>
        </w:tc>
        <w:tc>
          <w:tcPr>
            <w:tcW w:w="425" w:type="dxa"/>
          </w:tcPr>
          <w:p w14:paraId="3ED25FFE" w14:textId="16DF7841" w:rsidR="002D0A55" w:rsidRDefault="002D0A55" w:rsidP="00C03667">
            <w:pPr>
              <w:rPr>
                <w:bCs/>
                <w:iCs/>
              </w:rPr>
            </w:pPr>
            <w:r>
              <w:rPr>
                <w:bCs/>
                <w:iCs/>
              </w:rPr>
              <w:t>:</w:t>
            </w:r>
          </w:p>
        </w:tc>
        <w:tc>
          <w:tcPr>
            <w:tcW w:w="5925" w:type="dxa"/>
            <w:tcBorders>
              <w:top w:val="dotted" w:sz="4" w:space="0" w:color="auto"/>
              <w:bottom w:val="dotted" w:sz="4" w:space="0" w:color="auto"/>
            </w:tcBorders>
          </w:tcPr>
          <w:p w14:paraId="27B95BE1" w14:textId="77777777" w:rsidR="002D0A55" w:rsidRDefault="002D0A55" w:rsidP="00C03667">
            <w:pPr>
              <w:rPr>
                <w:bCs/>
                <w:iCs/>
              </w:rPr>
            </w:pPr>
          </w:p>
        </w:tc>
      </w:tr>
      <w:tr w:rsidR="002D0A55" w14:paraId="4AFD285F" w14:textId="77777777" w:rsidTr="002D0A55">
        <w:tc>
          <w:tcPr>
            <w:tcW w:w="4106" w:type="dxa"/>
          </w:tcPr>
          <w:p w14:paraId="52597ECA" w14:textId="623B0DCD" w:rsidR="002D0A55" w:rsidRDefault="002D0A55" w:rsidP="00C03667">
            <w:pPr>
              <w:rPr>
                <w:bCs/>
                <w:iCs/>
              </w:rPr>
            </w:pPr>
            <w:r w:rsidRPr="00C03667">
              <w:t>Telefonu</w:t>
            </w:r>
            <w:r w:rsidRPr="00C03667">
              <w:rPr>
                <w:i/>
              </w:rPr>
              <w:t xml:space="preserve"> / Téléphone </w:t>
            </w:r>
          </w:p>
        </w:tc>
        <w:tc>
          <w:tcPr>
            <w:tcW w:w="425" w:type="dxa"/>
          </w:tcPr>
          <w:p w14:paraId="4E61F688" w14:textId="16150BF0" w:rsidR="002D0A55" w:rsidRDefault="002D0A55" w:rsidP="00C03667">
            <w:pPr>
              <w:rPr>
                <w:bCs/>
                <w:iCs/>
              </w:rPr>
            </w:pPr>
            <w:r>
              <w:rPr>
                <w:bCs/>
                <w:iCs/>
              </w:rPr>
              <w:t>:</w:t>
            </w:r>
          </w:p>
        </w:tc>
        <w:tc>
          <w:tcPr>
            <w:tcW w:w="5925" w:type="dxa"/>
            <w:tcBorders>
              <w:top w:val="dotted" w:sz="4" w:space="0" w:color="auto"/>
              <w:bottom w:val="dotted" w:sz="4" w:space="0" w:color="auto"/>
            </w:tcBorders>
          </w:tcPr>
          <w:p w14:paraId="1F3B8F82" w14:textId="77777777" w:rsidR="002D0A55" w:rsidRDefault="002D0A55" w:rsidP="00C03667">
            <w:pPr>
              <w:rPr>
                <w:bCs/>
                <w:iCs/>
              </w:rPr>
            </w:pPr>
          </w:p>
        </w:tc>
      </w:tr>
      <w:tr w:rsidR="002D0A55" w14:paraId="6FFCDE3B" w14:textId="77777777" w:rsidTr="002D0A55">
        <w:tc>
          <w:tcPr>
            <w:tcW w:w="4106" w:type="dxa"/>
          </w:tcPr>
          <w:p w14:paraId="6D029C8D" w14:textId="75514D8D" w:rsidR="002D0A55" w:rsidRDefault="002D0A55" w:rsidP="00C03667">
            <w:pPr>
              <w:rPr>
                <w:bCs/>
                <w:iCs/>
              </w:rPr>
            </w:pPr>
            <w:r w:rsidRPr="00C03667">
              <w:t>Indirizzu elettronicu</w:t>
            </w:r>
            <w:r w:rsidRPr="00C03667">
              <w:rPr>
                <w:i/>
              </w:rPr>
              <w:t xml:space="preserve"> / Adresse électronique </w:t>
            </w:r>
          </w:p>
        </w:tc>
        <w:tc>
          <w:tcPr>
            <w:tcW w:w="425" w:type="dxa"/>
          </w:tcPr>
          <w:p w14:paraId="183CB779" w14:textId="4077C41D" w:rsidR="002D0A55" w:rsidRDefault="002D0A55" w:rsidP="00C03667">
            <w:pPr>
              <w:rPr>
                <w:bCs/>
                <w:iCs/>
              </w:rPr>
            </w:pPr>
            <w:r>
              <w:rPr>
                <w:bCs/>
                <w:iCs/>
              </w:rPr>
              <w:t>:</w:t>
            </w:r>
          </w:p>
        </w:tc>
        <w:tc>
          <w:tcPr>
            <w:tcW w:w="5925" w:type="dxa"/>
            <w:tcBorders>
              <w:top w:val="dotted" w:sz="4" w:space="0" w:color="auto"/>
              <w:bottom w:val="dotted" w:sz="4" w:space="0" w:color="auto"/>
            </w:tcBorders>
          </w:tcPr>
          <w:p w14:paraId="6C57664F" w14:textId="77777777" w:rsidR="002D0A55" w:rsidRDefault="002D0A55" w:rsidP="00C03667">
            <w:pPr>
              <w:rPr>
                <w:bCs/>
                <w:iCs/>
              </w:rPr>
            </w:pPr>
          </w:p>
        </w:tc>
      </w:tr>
    </w:tbl>
    <w:p w14:paraId="36958415" w14:textId="77777777" w:rsidR="00C03667" w:rsidRPr="00C03667" w:rsidRDefault="00C03667" w:rsidP="00C03667">
      <w:pPr>
        <w:rPr>
          <w:b/>
          <w:i/>
        </w:rPr>
      </w:pPr>
    </w:p>
    <w:p w14:paraId="20F8E083" w14:textId="2557CBC3" w:rsidR="00C03667" w:rsidRPr="00C03667" w:rsidRDefault="00BE1774" w:rsidP="00CB15AF">
      <w:pPr>
        <w:rPr>
          <w:b/>
          <w:i/>
        </w:rPr>
      </w:pPr>
      <w:r>
        <w:rPr>
          <w:b/>
        </w:rPr>
        <w:t xml:space="preserve">PARTICIPANTE A </w:t>
      </w:r>
      <w:r w:rsidR="00670B9B">
        <w:rPr>
          <w:b/>
        </w:rPr>
        <w:t>A</w:t>
      </w:r>
      <w:r>
        <w:rPr>
          <w:b/>
        </w:rPr>
        <w:t xml:space="preserve"> MUBILITA INTERNAZIUNALE</w:t>
      </w:r>
      <w:r w:rsidR="00C03667" w:rsidRPr="00C03667">
        <w:rPr>
          <w:b/>
        </w:rPr>
        <w:t xml:space="preserve"> (s’ellu hè sfarente di u rispunsevule legale)</w:t>
      </w:r>
      <w:r w:rsidR="00C03667" w:rsidRPr="00C03667">
        <w:rPr>
          <w:b/>
          <w:i/>
        </w:rPr>
        <w:t xml:space="preserve"> / </w:t>
      </w:r>
      <w:r>
        <w:rPr>
          <w:b/>
          <w:i/>
        </w:rPr>
        <w:t xml:space="preserve">PARTICIPANT A LA MOBILITE INTERNATIONALE </w:t>
      </w:r>
      <w:r w:rsidR="00C03667" w:rsidRPr="00C03667">
        <w:rPr>
          <w:b/>
          <w:i/>
        </w:rPr>
        <w:t xml:space="preserve">(s’il diffère du représentant légal)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925"/>
      </w:tblGrid>
      <w:tr w:rsidR="002D0A55" w14:paraId="36DC6BE8" w14:textId="77777777" w:rsidTr="0001297D">
        <w:tc>
          <w:tcPr>
            <w:tcW w:w="4106" w:type="dxa"/>
          </w:tcPr>
          <w:p w14:paraId="177F951A" w14:textId="77777777" w:rsidR="002D0A55" w:rsidRDefault="002D0A55" w:rsidP="0001297D">
            <w:pPr>
              <w:rPr>
                <w:bCs/>
                <w:iCs/>
              </w:rPr>
            </w:pPr>
            <w:r w:rsidRPr="00C03667">
              <w:t>Funzione</w:t>
            </w:r>
            <w:r w:rsidRPr="00C03667">
              <w:rPr>
                <w:i/>
              </w:rPr>
              <w:t xml:space="preserve"> / Fonction </w:t>
            </w:r>
          </w:p>
        </w:tc>
        <w:tc>
          <w:tcPr>
            <w:tcW w:w="425" w:type="dxa"/>
          </w:tcPr>
          <w:p w14:paraId="1487B80D" w14:textId="77777777" w:rsidR="002D0A55" w:rsidRDefault="002D0A55" w:rsidP="0001297D">
            <w:pPr>
              <w:rPr>
                <w:bCs/>
                <w:iCs/>
              </w:rPr>
            </w:pPr>
            <w:r>
              <w:rPr>
                <w:bCs/>
                <w:iCs/>
              </w:rPr>
              <w:t>:</w:t>
            </w:r>
          </w:p>
        </w:tc>
        <w:tc>
          <w:tcPr>
            <w:tcW w:w="5925" w:type="dxa"/>
            <w:tcBorders>
              <w:bottom w:val="dotted" w:sz="4" w:space="0" w:color="auto"/>
            </w:tcBorders>
          </w:tcPr>
          <w:p w14:paraId="35AC87A4" w14:textId="77777777" w:rsidR="002D0A55" w:rsidRDefault="002D0A55" w:rsidP="0001297D">
            <w:pPr>
              <w:rPr>
                <w:bCs/>
                <w:iCs/>
              </w:rPr>
            </w:pPr>
          </w:p>
        </w:tc>
      </w:tr>
      <w:tr w:rsidR="002D0A55" w14:paraId="16B92C6F" w14:textId="77777777" w:rsidTr="0001297D">
        <w:tc>
          <w:tcPr>
            <w:tcW w:w="4106" w:type="dxa"/>
          </w:tcPr>
          <w:p w14:paraId="41246824" w14:textId="77777777" w:rsidR="002D0A55" w:rsidRDefault="002D0A55" w:rsidP="0001297D">
            <w:pPr>
              <w:rPr>
                <w:bCs/>
                <w:iCs/>
              </w:rPr>
            </w:pPr>
            <w:r w:rsidRPr="00C03667">
              <w:t>Identità</w:t>
            </w:r>
            <w:r w:rsidRPr="00C03667">
              <w:rPr>
                <w:i/>
              </w:rPr>
              <w:t xml:space="preserve"> / Identité </w:t>
            </w:r>
          </w:p>
        </w:tc>
        <w:tc>
          <w:tcPr>
            <w:tcW w:w="425" w:type="dxa"/>
          </w:tcPr>
          <w:p w14:paraId="2CBC0425"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3F7DBD4" w14:textId="77777777" w:rsidR="002D0A55" w:rsidRDefault="002D0A55" w:rsidP="0001297D">
            <w:pPr>
              <w:rPr>
                <w:bCs/>
                <w:iCs/>
              </w:rPr>
            </w:pPr>
          </w:p>
        </w:tc>
      </w:tr>
      <w:tr w:rsidR="002D0A55" w14:paraId="61E5DF7A" w14:textId="77777777" w:rsidTr="0001297D">
        <w:tc>
          <w:tcPr>
            <w:tcW w:w="4106" w:type="dxa"/>
          </w:tcPr>
          <w:p w14:paraId="58EA5EB0" w14:textId="77777777" w:rsidR="002D0A55" w:rsidRDefault="002D0A55" w:rsidP="0001297D">
            <w:pPr>
              <w:rPr>
                <w:bCs/>
                <w:iCs/>
              </w:rPr>
            </w:pPr>
            <w:r w:rsidRPr="00C03667">
              <w:t>Telefonu</w:t>
            </w:r>
            <w:r w:rsidRPr="00C03667">
              <w:rPr>
                <w:i/>
              </w:rPr>
              <w:t xml:space="preserve"> / Téléphone </w:t>
            </w:r>
          </w:p>
        </w:tc>
        <w:tc>
          <w:tcPr>
            <w:tcW w:w="425" w:type="dxa"/>
          </w:tcPr>
          <w:p w14:paraId="323F60E7"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4754506" w14:textId="77777777" w:rsidR="002D0A55" w:rsidRDefault="002D0A55" w:rsidP="0001297D">
            <w:pPr>
              <w:rPr>
                <w:bCs/>
                <w:iCs/>
              </w:rPr>
            </w:pPr>
          </w:p>
        </w:tc>
      </w:tr>
      <w:tr w:rsidR="002D0A55" w14:paraId="1E6F5500" w14:textId="77777777" w:rsidTr="0001297D">
        <w:tc>
          <w:tcPr>
            <w:tcW w:w="4106" w:type="dxa"/>
          </w:tcPr>
          <w:p w14:paraId="4ABB4587" w14:textId="77777777" w:rsidR="002D0A55" w:rsidRDefault="002D0A55" w:rsidP="0001297D">
            <w:pPr>
              <w:rPr>
                <w:bCs/>
                <w:iCs/>
              </w:rPr>
            </w:pPr>
            <w:r w:rsidRPr="00C03667">
              <w:t>Indirizzu elettronicu</w:t>
            </w:r>
            <w:r w:rsidRPr="00C03667">
              <w:rPr>
                <w:i/>
              </w:rPr>
              <w:t xml:space="preserve"> / Adresse électronique </w:t>
            </w:r>
          </w:p>
        </w:tc>
        <w:tc>
          <w:tcPr>
            <w:tcW w:w="425" w:type="dxa"/>
          </w:tcPr>
          <w:p w14:paraId="0D672FB3"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A9DAFD5" w14:textId="77777777" w:rsidR="002D0A55" w:rsidRDefault="002D0A55" w:rsidP="0001297D">
            <w:pPr>
              <w:rPr>
                <w:bCs/>
                <w:iCs/>
              </w:rPr>
            </w:pPr>
          </w:p>
        </w:tc>
      </w:tr>
    </w:tbl>
    <w:p w14:paraId="1AB0445C" w14:textId="77777777" w:rsidR="002D0A55" w:rsidRDefault="002D0A55" w:rsidP="00C03667">
      <w:pPr>
        <w:rPr>
          <w:b/>
          <w:i/>
        </w:rPr>
      </w:pPr>
    </w:p>
    <w:p w14:paraId="3FD75653" w14:textId="77777777" w:rsidR="002D0A55" w:rsidRPr="00C03667" w:rsidRDefault="002D0A55" w:rsidP="00C03667">
      <w:pPr>
        <w:rPr>
          <w:b/>
          <w:i/>
        </w:rPr>
      </w:pPr>
    </w:p>
    <w:tbl>
      <w:tblPr>
        <w:tblStyle w:val="Grilledutableau"/>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48"/>
      </w:tblGrid>
      <w:tr w:rsidR="00C03667" w:rsidRPr="00C03667" w14:paraId="021C0490" w14:textId="77777777" w:rsidTr="002D0A55">
        <w:trPr>
          <w:trHeight w:val="1505"/>
        </w:trPr>
        <w:tc>
          <w:tcPr>
            <w:tcW w:w="10048" w:type="dxa"/>
            <w:shd w:val="clear" w:color="auto" w:fill="DEEAF6" w:themeFill="accent5" w:themeFillTint="33"/>
          </w:tcPr>
          <w:p w14:paraId="4A11A687" w14:textId="77777777" w:rsidR="00C03667" w:rsidRPr="00C03667" w:rsidRDefault="00C03667" w:rsidP="00C03667">
            <w:r w:rsidRPr="00C03667">
              <w:t>Nom Prénom :                                                                    à…………………………….., le…………………………….2023</w:t>
            </w:r>
          </w:p>
          <w:p w14:paraId="222E66C8" w14:textId="12CA61C1" w:rsidR="00C03667" w:rsidRPr="00C03667" w:rsidRDefault="002D0A55" w:rsidP="00C03667">
            <w:r>
              <w:t>Fonction</w:t>
            </w:r>
            <w:r w:rsidR="00C03667" w:rsidRPr="00C03667">
              <w:t xml:space="preserve"> :                                                                                 Signature : </w:t>
            </w:r>
          </w:p>
          <w:p w14:paraId="6929C30C" w14:textId="605D7543" w:rsidR="00C03667" w:rsidRPr="00C03667" w:rsidRDefault="00C03667" w:rsidP="00C03667">
            <w:r w:rsidRPr="00C03667">
              <w:t>Entreprise</w:t>
            </w:r>
            <w:r w:rsidR="008147D3">
              <w:t>/association</w:t>
            </w:r>
            <w:r w:rsidRPr="00C03667">
              <w:t xml:space="preserve"> : </w:t>
            </w:r>
          </w:p>
          <w:p w14:paraId="022C8CA3" w14:textId="77777777" w:rsidR="00C03667" w:rsidRPr="00C03667" w:rsidRDefault="00C03667" w:rsidP="00C03667">
            <w:pPr>
              <w:rPr>
                <w:b/>
                <w:i/>
              </w:rPr>
            </w:pPr>
          </w:p>
        </w:tc>
      </w:tr>
    </w:tbl>
    <w:p w14:paraId="3B6721E0" w14:textId="77777777" w:rsidR="00CB5CB2" w:rsidRDefault="00CB5CB2" w:rsidP="00C03667">
      <w:pPr>
        <w:rPr>
          <w:b/>
        </w:rPr>
      </w:pPr>
    </w:p>
    <w:p w14:paraId="418C414C" w14:textId="77777777" w:rsidR="00CB5CB2" w:rsidRDefault="00CB5CB2">
      <w:pPr>
        <w:rPr>
          <w:b/>
        </w:rPr>
      </w:pPr>
      <w:r>
        <w:rPr>
          <w:b/>
        </w:rPr>
        <w:br w:type="page"/>
      </w:r>
    </w:p>
    <w:p w14:paraId="07E7B666" w14:textId="3F32304C" w:rsidR="00C03667" w:rsidRPr="00C03667" w:rsidRDefault="00C03667" w:rsidP="008849C1">
      <w:pPr>
        <w:jc w:val="center"/>
      </w:pPr>
      <w:r w:rsidRPr="00C03667">
        <w:rPr>
          <w:b/>
        </w:rPr>
        <w:lastRenderedPageBreak/>
        <w:t>[Document à joindre en l’état ou à utiliser comme modèle pour présenter le projet - à joindre au dossier de candidature]</w:t>
      </w:r>
    </w:p>
    <w:p w14:paraId="5F4D265D" w14:textId="055EB05F" w:rsidR="00C03667" w:rsidRPr="00C03667" w:rsidRDefault="008849C1" w:rsidP="008849C1">
      <w:pPr>
        <w:jc w:val="center"/>
        <w:rPr>
          <w:b/>
        </w:rPr>
      </w:pPr>
      <w:r>
        <w:rPr>
          <w:b/>
        </w:rPr>
        <w:t>APPEL A MANIFESTATION D’INTERET</w:t>
      </w:r>
    </w:p>
    <w:p w14:paraId="11FDEBBD" w14:textId="55BB1698" w:rsidR="00C03667" w:rsidRPr="00C03667" w:rsidRDefault="008849C1" w:rsidP="008849C1">
      <w:pPr>
        <w:jc w:val="center"/>
        <w:rPr>
          <w:b/>
        </w:rPr>
      </w:pPr>
      <w:r>
        <w:rPr>
          <w:b/>
        </w:rPr>
        <w:t>MOBILITES INTERNATIONALES ERASMUS+ESS</w:t>
      </w:r>
    </w:p>
    <w:p w14:paraId="31D7455C" w14:textId="77777777" w:rsidR="00C03667" w:rsidRPr="00C03667" w:rsidRDefault="00C03667" w:rsidP="00C03667">
      <w:pPr>
        <w:rPr>
          <w:b/>
        </w:rPr>
      </w:pPr>
    </w:p>
    <w:p w14:paraId="2A8C9A56" w14:textId="77777777" w:rsidR="00C03667" w:rsidRPr="00C03667" w:rsidRDefault="00C03667" w:rsidP="00C03667">
      <w:pPr>
        <w:rPr>
          <w:b/>
        </w:rPr>
      </w:pPr>
      <w:r w:rsidRPr="00C03667">
        <w:rPr>
          <w:b/>
        </w:rPr>
        <w:t xml:space="preserve">Dossier de candidature – Annexes </w:t>
      </w:r>
    </w:p>
    <w:p w14:paraId="6F09ACC2" w14:textId="77777777" w:rsidR="00C03667" w:rsidRPr="00C03667" w:rsidRDefault="00C03667" w:rsidP="00C03667">
      <w:pPr>
        <w:rPr>
          <w:b/>
          <w:i/>
        </w:rPr>
      </w:pPr>
    </w:p>
    <w:p w14:paraId="61356E4F" w14:textId="77777777" w:rsidR="00C03667" w:rsidRPr="00C03667" w:rsidRDefault="00C03667" w:rsidP="00781461">
      <w:pPr>
        <w:rPr>
          <w:b/>
          <w:i/>
        </w:rPr>
      </w:pPr>
      <w:r w:rsidRPr="00C03667">
        <w:rPr>
          <w:b/>
        </w:rPr>
        <w:t>PRISENTAZIONE DI L’IMPRESA</w:t>
      </w:r>
      <w:r w:rsidRPr="00C03667">
        <w:rPr>
          <w:b/>
          <w:i/>
        </w:rPr>
        <w:t xml:space="preserve"> / DESCRIPTION DE L’ENTREPRISE :</w:t>
      </w:r>
    </w:p>
    <w:p w14:paraId="59D5B2D3" w14:textId="77777777" w:rsidR="00C03667" w:rsidRPr="00C03667" w:rsidRDefault="00C03667" w:rsidP="00C03667">
      <w:pPr>
        <w:rPr>
          <w:i/>
        </w:rPr>
      </w:pPr>
      <w:r w:rsidRPr="00C03667">
        <w:t>……………………………………………………………………………………………………………………………………………………………………………………………………………………………………………………………………………………………………………………………………………………………………………………………………………………………………………………………………………………………………………………………………………………………………………………………………………………………………………………………………………………………………………………………………………………………………………………………………………………………………………………………………………….</w:t>
      </w:r>
    </w:p>
    <w:p w14:paraId="763A3898" w14:textId="77777777" w:rsidR="00C03667" w:rsidRPr="00C03667" w:rsidRDefault="00C03667" w:rsidP="00C03667">
      <w:pPr>
        <w:rPr>
          <w:b/>
          <w:i/>
        </w:rPr>
      </w:pPr>
      <w:r w:rsidRPr="00C03667">
        <w:rPr>
          <w:b/>
          <w:i/>
        </w:rPr>
        <w:tab/>
      </w:r>
    </w:p>
    <w:p w14:paraId="329A074C" w14:textId="77777777" w:rsidR="00C03667" w:rsidRPr="00C03667" w:rsidRDefault="00C03667" w:rsidP="00C03667">
      <w:pPr>
        <w:rPr>
          <w:b/>
          <w:i/>
        </w:rPr>
      </w:pPr>
      <w:r w:rsidRPr="00C03667">
        <w:rPr>
          <w:b/>
          <w:i/>
        </w:rPr>
        <w:tab/>
      </w:r>
    </w:p>
    <w:p w14:paraId="5A16AD9F" w14:textId="5B861212" w:rsidR="00C03667" w:rsidRPr="00C03667" w:rsidRDefault="00781461" w:rsidP="00781461">
      <w:pPr>
        <w:rPr>
          <w:b/>
          <w:i/>
        </w:rPr>
      </w:pPr>
      <w:r>
        <w:rPr>
          <w:b/>
        </w:rPr>
        <w:t>I</w:t>
      </w:r>
      <w:r w:rsidR="008849C1">
        <w:rPr>
          <w:b/>
        </w:rPr>
        <w:t>NTERESSU PER E MUBILITA INTERNAZIUNALE</w:t>
      </w:r>
      <w:r w:rsidR="00C03667" w:rsidRPr="00C03667">
        <w:rPr>
          <w:b/>
          <w:i/>
        </w:rPr>
        <w:t xml:space="preserve"> / </w:t>
      </w:r>
      <w:r w:rsidR="008849C1">
        <w:rPr>
          <w:b/>
          <w:i/>
        </w:rPr>
        <w:t xml:space="preserve">INTERET POUR LES MOBILITES INTERNATIONALES </w:t>
      </w:r>
      <w:r w:rsidR="00C03667" w:rsidRPr="00C03667">
        <w:rPr>
          <w:b/>
          <w:i/>
        </w:rPr>
        <w:t>:</w:t>
      </w:r>
    </w:p>
    <w:p w14:paraId="003127F7" w14:textId="5DE10A88" w:rsidR="00C03667" w:rsidRPr="00C03667" w:rsidRDefault="00C03667" w:rsidP="00C03667">
      <w:pPr>
        <w:rPr>
          <w:i/>
        </w:rPr>
      </w:pPr>
      <w:r w:rsidRPr="00C03667">
        <w:t>……………………………………………………………………………………………………………………………………………………………………………………………………………………………………………………………………………………………………………………………………………………………………………………………………………………………………………………………………………………………………………………………………………………………………………………………………………………………………………………………………………………………………………………………………………………………………………………………………………………………………………………………………………….</w:t>
      </w:r>
    </w:p>
    <w:p w14:paraId="78D6E9C5" w14:textId="77777777" w:rsidR="00C03667" w:rsidRPr="00C03667" w:rsidRDefault="00C03667" w:rsidP="00C03667">
      <w:pPr>
        <w:rPr>
          <w:b/>
          <w:i/>
        </w:rPr>
      </w:pPr>
      <w:r w:rsidRPr="00C03667">
        <w:rPr>
          <w:b/>
          <w:i/>
        </w:rPr>
        <w:tab/>
      </w:r>
    </w:p>
    <w:p w14:paraId="67D32FDD" w14:textId="77777777" w:rsidR="00C03667" w:rsidRPr="00C03667" w:rsidRDefault="00C03667" w:rsidP="00781461">
      <w:pPr>
        <w:rPr>
          <w:b/>
          <w:i/>
        </w:rPr>
      </w:pPr>
      <w:r w:rsidRPr="00C03667">
        <w:rPr>
          <w:b/>
        </w:rPr>
        <w:t>SCOPI BRAMATI</w:t>
      </w:r>
      <w:r w:rsidRPr="00C03667">
        <w:rPr>
          <w:b/>
          <w:i/>
        </w:rPr>
        <w:t xml:space="preserve"> / OBJECTIFS POURSUIVIS :</w:t>
      </w:r>
    </w:p>
    <w:p w14:paraId="2BE01EE8" w14:textId="77777777" w:rsidR="00C03667" w:rsidRPr="00C03667" w:rsidRDefault="00C03667" w:rsidP="00C03667">
      <w:pPr>
        <w:rPr>
          <w:i/>
        </w:rPr>
      </w:pPr>
      <w:r w:rsidRPr="00C03667">
        <w:t>……………………………………………………………………………………………………………………………………………………………………………………………………………………………………………………………………………………………………………………………………………………………………………………………………………………………………………………………………………………………………………………………………………………………………………………………………………………………………………………………………………………………………………………………………………………………………………………………………………………………………………………………………………….</w:t>
      </w:r>
    </w:p>
    <w:p w14:paraId="500E7A27" w14:textId="77777777" w:rsidR="00C03667" w:rsidRPr="00C03667" w:rsidRDefault="00C03667" w:rsidP="00C03667">
      <w:pPr>
        <w:rPr>
          <w:b/>
          <w:i/>
        </w:rPr>
      </w:pPr>
    </w:p>
    <w:p w14:paraId="56711C22" w14:textId="77777777" w:rsidR="00C03667" w:rsidRPr="00C03667" w:rsidRDefault="00C03667" w:rsidP="00C03667">
      <w:pPr>
        <w:rPr>
          <w:b/>
          <w:i/>
        </w:rPr>
      </w:pPr>
      <w:r w:rsidRPr="00C03667">
        <w:rPr>
          <w:b/>
          <w:i/>
        </w:rPr>
        <w:tab/>
      </w:r>
    </w:p>
    <w:p w14:paraId="4C5128C1" w14:textId="16D73FBE" w:rsidR="00C03667" w:rsidRPr="00267CBE" w:rsidRDefault="00BC1A7E" w:rsidP="00267CBE">
      <w:pPr>
        <w:rPr>
          <w:b/>
        </w:rPr>
      </w:pPr>
      <w:r>
        <w:rPr>
          <w:b/>
        </w:rPr>
        <w:br w:type="page"/>
      </w:r>
      <w:r w:rsidR="00267CBE">
        <w:rPr>
          <w:b/>
        </w:rPr>
        <w:lastRenderedPageBreak/>
        <w:t>M</w:t>
      </w:r>
      <w:r w:rsidR="008849C1">
        <w:rPr>
          <w:b/>
        </w:rPr>
        <w:t>UBILITA BRAMATA</w:t>
      </w:r>
      <w:r w:rsidR="00C03667" w:rsidRPr="00C03667">
        <w:rPr>
          <w:b/>
          <w:i/>
        </w:rPr>
        <w:t xml:space="preserve"> / </w:t>
      </w:r>
      <w:r w:rsidR="008849C1">
        <w:rPr>
          <w:b/>
          <w:i/>
        </w:rPr>
        <w:t>MOBILITE SOUHAITEE</w:t>
      </w:r>
    </w:p>
    <w:tbl>
      <w:tblPr>
        <w:tblStyle w:val="Grilledutableau"/>
        <w:tblW w:w="10343" w:type="dxa"/>
        <w:tblLook w:val="04A0" w:firstRow="1" w:lastRow="0" w:firstColumn="1" w:lastColumn="0" w:noHBand="0" w:noVBand="1"/>
      </w:tblPr>
      <w:tblGrid>
        <w:gridCol w:w="3256"/>
        <w:gridCol w:w="992"/>
        <w:gridCol w:w="3827"/>
        <w:gridCol w:w="2268"/>
      </w:tblGrid>
      <w:tr w:rsidR="00D82594" w14:paraId="412DE55C" w14:textId="4B35D995" w:rsidTr="00BC1A7E">
        <w:tc>
          <w:tcPr>
            <w:tcW w:w="3256" w:type="dxa"/>
          </w:tcPr>
          <w:p w14:paraId="7BE327D1" w14:textId="77777777" w:rsidR="00D82594" w:rsidRPr="00D82594" w:rsidRDefault="00D82594" w:rsidP="0001297D">
            <w:pPr>
              <w:jc w:val="both"/>
              <w:rPr>
                <w:b/>
                <w:bCs/>
              </w:rPr>
            </w:pPr>
            <w:r w:rsidRPr="00D82594">
              <w:rPr>
                <w:b/>
                <w:bCs/>
              </w:rPr>
              <w:t>Période</w:t>
            </w:r>
          </w:p>
        </w:tc>
        <w:tc>
          <w:tcPr>
            <w:tcW w:w="992" w:type="dxa"/>
          </w:tcPr>
          <w:p w14:paraId="547B75DC" w14:textId="77777777" w:rsidR="00D82594" w:rsidRPr="00D82594" w:rsidRDefault="00D82594" w:rsidP="0001297D">
            <w:pPr>
              <w:jc w:val="both"/>
              <w:rPr>
                <w:b/>
                <w:bCs/>
              </w:rPr>
            </w:pPr>
            <w:r w:rsidRPr="00D82594">
              <w:rPr>
                <w:b/>
                <w:bCs/>
              </w:rPr>
              <w:t>Pays</w:t>
            </w:r>
          </w:p>
        </w:tc>
        <w:tc>
          <w:tcPr>
            <w:tcW w:w="3827" w:type="dxa"/>
          </w:tcPr>
          <w:p w14:paraId="0E21C922" w14:textId="77777777" w:rsidR="00D82594" w:rsidRPr="00D82594" w:rsidRDefault="00D82594" w:rsidP="0001297D">
            <w:pPr>
              <w:jc w:val="both"/>
              <w:rPr>
                <w:b/>
                <w:bCs/>
              </w:rPr>
            </w:pPr>
            <w:r w:rsidRPr="00D82594">
              <w:rPr>
                <w:b/>
                <w:bCs/>
              </w:rPr>
              <w:t>Thématiques</w:t>
            </w:r>
          </w:p>
        </w:tc>
        <w:tc>
          <w:tcPr>
            <w:tcW w:w="2268" w:type="dxa"/>
          </w:tcPr>
          <w:p w14:paraId="6BE8F507" w14:textId="7374860A" w:rsidR="00D82594" w:rsidRPr="00D82594" w:rsidRDefault="00D82594" w:rsidP="0001297D">
            <w:pPr>
              <w:jc w:val="both"/>
              <w:rPr>
                <w:b/>
                <w:bCs/>
              </w:rPr>
            </w:pPr>
            <w:r>
              <w:rPr>
                <w:b/>
                <w:bCs/>
              </w:rPr>
              <w:t>Ordre de préférence (de 1 à 3)</w:t>
            </w:r>
          </w:p>
        </w:tc>
      </w:tr>
      <w:tr w:rsidR="00D82594" w14:paraId="1BAD95B6" w14:textId="2901C4BB" w:rsidTr="00BC1A7E">
        <w:tc>
          <w:tcPr>
            <w:tcW w:w="3256" w:type="dxa"/>
          </w:tcPr>
          <w:p w14:paraId="18C4C341" w14:textId="77777777" w:rsidR="00D82594" w:rsidRPr="00D82594" w:rsidRDefault="00D82594" w:rsidP="0001297D">
            <w:pPr>
              <w:jc w:val="both"/>
            </w:pPr>
            <w:r w:rsidRPr="00D82594">
              <w:t>Du 10 au 17 Septembre 2023 </w:t>
            </w:r>
          </w:p>
        </w:tc>
        <w:tc>
          <w:tcPr>
            <w:tcW w:w="992" w:type="dxa"/>
          </w:tcPr>
          <w:p w14:paraId="4F835D5E" w14:textId="77777777" w:rsidR="00D82594" w:rsidRPr="00D82594" w:rsidRDefault="00D82594" w:rsidP="0001297D">
            <w:pPr>
              <w:jc w:val="both"/>
            </w:pPr>
            <w:r w:rsidRPr="00D82594">
              <w:t>Grèce</w:t>
            </w:r>
          </w:p>
        </w:tc>
        <w:tc>
          <w:tcPr>
            <w:tcW w:w="3827" w:type="dxa"/>
          </w:tcPr>
          <w:p w14:paraId="42679AE2" w14:textId="77777777" w:rsidR="00D82594" w:rsidRPr="00D82594" w:rsidRDefault="00D82594" w:rsidP="0001297D">
            <w:pPr>
              <w:jc w:val="both"/>
            </w:pPr>
            <w:r w:rsidRPr="00D82594">
              <w:t xml:space="preserve">Gestion des déchets plastiques marins) </w:t>
            </w:r>
          </w:p>
        </w:tc>
        <w:tc>
          <w:tcPr>
            <w:tcW w:w="2268" w:type="dxa"/>
          </w:tcPr>
          <w:p w14:paraId="43E50889" w14:textId="77777777" w:rsidR="00D82594" w:rsidRPr="00D82594" w:rsidRDefault="00D82594" w:rsidP="0001297D">
            <w:pPr>
              <w:jc w:val="both"/>
            </w:pPr>
          </w:p>
        </w:tc>
      </w:tr>
      <w:tr w:rsidR="00D82594" w14:paraId="4B2BFE37" w14:textId="4694500D" w:rsidTr="00BC1A7E">
        <w:tc>
          <w:tcPr>
            <w:tcW w:w="3256" w:type="dxa"/>
          </w:tcPr>
          <w:p w14:paraId="6D553723" w14:textId="77777777" w:rsidR="00D82594" w:rsidRPr="00D82594" w:rsidRDefault="00D82594" w:rsidP="0001297D">
            <w:pPr>
              <w:jc w:val="both"/>
            </w:pPr>
            <w:r w:rsidRPr="00D82594">
              <w:t>Du 10 au 17 Décembre 2023</w:t>
            </w:r>
          </w:p>
        </w:tc>
        <w:tc>
          <w:tcPr>
            <w:tcW w:w="992" w:type="dxa"/>
          </w:tcPr>
          <w:p w14:paraId="7931399D" w14:textId="77777777" w:rsidR="00D82594" w:rsidRPr="00D82594" w:rsidRDefault="00D82594" w:rsidP="0001297D">
            <w:pPr>
              <w:jc w:val="both"/>
            </w:pPr>
            <w:r w:rsidRPr="00D82594">
              <w:t>Espagne</w:t>
            </w:r>
          </w:p>
        </w:tc>
        <w:tc>
          <w:tcPr>
            <w:tcW w:w="3827" w:type="dxa"/>
          </w:tcPr>
          <w:p w14:paraId="697BBDC4" w14:textId="77777777" w:rsidR="00D82594" w:rsidRPr="00D82594" w:rsidRDefault="00D82594" w:rsidP="0001297D">
            <w:pPr>
              <w:jc w:val="both"/>
            </w:pPr>
            <w:r w:rsidRPr="00D82594">
              <w:t>Gestion des déchets de l’agriculture</w:t>
            </w:r>
          </w:p>
        </w:tc>
        <w:tc>
          <w:tcPr>
            <w:tcW w:w="2268" w:type="dxa"/>
          </w:tcPr>
          <w:p w14:paraId="42CFEBFF" w14:textId="77777777" w:rsidR="00D82594" w:rsidRPr="00D82594" w:rsidRDefault="00D82594" w:rsidP="0001297D">
            <w:pPr>
              <w:jc w:val="both"/>
            </w:pPr>
          </w:p>
        </w:tc>
      </w:tr>
      <w:tr w:rsidR="00D82594" w14:paraId="61EEFBE6" w14:textId="3AA5942F" w:rsidTr="00BC1A7E">
        <w:tc>
          <w:tcPr>
            <w:tcW w:w="3256" w:type="dxa"/>
          </w:tcPr>
          <w:p w14:paraId="71C4610A" w14:textId="77777777" w:rsidR="00D82594" w:rsidRPr="00D82594" w:rsidRDefault="00D82594" w:rsidP="0001297D">
            <w:pPr>
              <w:jc w:val="both"/>
            </w:pPr>
            <w:r w:rsidRPr="00D82594">
              <w:t>Du 14 au 21 Avril 2024 </w:t>
            </w:r>
          </w:p>
        </w:tc>
        <w:tc>
          <w:tcPr>
            <w:tcW w:w="992" w:type="dxa"/>
          </w:tcPr>
          <w:p w14:paraId="15CBAD67" w14:textId="77777777" w:rsidR="00D82594" w:rsidRPr="00D82594" w:rsidRDefault="00D82594" w:rsidP="0001297D">
            <w:pPr>
              <w:jc w:val="both"/>
            </w:pPr>
            <w:r w:rsidRPr="00D82594">
              <w:t>Portugal</w:t>
            </w:r>
          </w:p>
        </w:tc>
        <w:tc>
          <w:tcPr>
            <w:tcW w:w="3827" w:type="dxa"/>
          </w:tcPr>
          <w:p w14:paraId="3239794B" w14:textId="77777777" w:rsidR="00D82594" w:rsidRPr="00D82594" w:rsidRDefault="00D82594" w:rsidP="0001297D">
            <w:pPr>
              <w:jc w:val="both"/>
            </w:pPr>
            <w:r w:rsidRPr="00D82594">
              <w:t>Déchets textiles</w:t>
            </w:r>
          </w:p>
        </w:tc>
        <w:tc>
          <w:tcPr>
            <w:tcW w:w="2268" w:type="dxa"/>
          </w:tcPr>
          <w:p w14:paraId="7D329E45" w14:textId="77777777" w:rsidR="00D82594" w:rsidRPr="00D82594" w:rsidRDefault="00D82594" w:rsidP="0001297D">
            <w:pPr>
              <w:jc w:val="both"/>
            </w:pPr>
          </w:p>
        </w:tc>
      </w:tr>
    </w:tbl>
    <w:p w14:paraId="4D6B3D13" w14:textId="77777777" w:rsidR="000651C6" w:rsidRDefault="000651C6" w:rsidP="00C03667"/>
    <w:p w14:paraId="5D5DC986" w14:textId="152633A5" w:rsidR="009103DE" w:rsidRPr="00267CBE" w:rsidRDefault="009103DE" w:rsidP="00AA3AE0">
      <w:pPr>
        <w:jc w:val="both"/>
        <w:rPr>
          <w:i/>
          <w:iCs/>
        </w:rPr>
      </w:pPr>
      <w:r w:rsidRPr="00267CBE">
        <w:rPr>
          <w:i/>
          <w:iCs/>
        </w:rPr>
        <w:t xml:space="preserve">Chaque mobilité est prévue pour </w:t>
      </w:r>
      <w:r w:rsidR="00AA3AE0" w:rsidRPr="00267CBE">
        <w:rPr>
          <w:i/>
          <w:iCs/>
        </w:rPr>
        <w:t xml:space="preserve">un </w:t>
      </w:r>
      <w:r w:rsidRPr="00267CBE">
        <w:rPr>
          <w:i/>
          <w:iCs/>
        </w:rPr>
        <w:t xml:space="preserve">nombre maximal de 14 participants. </w:t>
      </w:r>
      <w:r w:rsidR="00AA3AE0" w:rsidRPr="00267CBE">
        <w:rPr>
          <w:i/>
          <w:iCs/>
        </w:rPr>
        <w:t>En fonction des places disponibles</w:t>
      </w:r>
      <w:r w:rsidR="00892BA2">
        <w:rPr>
          <w:i/>
          <w:iCs/>
        </w:rPr>
        <w:t xml:space="preserve">, </w:t>
      </w:r>
      <w:r w:rsidR="00AA3AE0" w:rsidRPr="00267CBE">
        <w:rPr>
          <w:i/>
          <w:iCs/>
        </w:rPr>
        <w:t xml:space="preserve">chaque structure pourra être inscrite une ou plusieurs fois. </w:t>
      </w:r>
    </w:p>
    <w:p w14:paraId="2338DA8A" w14:textId="77777777" w:rsidR="00C03667" w:rsidRPr="00C03667" w:rsidRDefault="00C03667" w:rsidP="00C03667">
      <w:pPr>
        <w:rPr>
          <w:b/>
          <w:i/>
          <w:lang w:val="it-IT"/>
        </w:rPr>
      </w:pPr>
    </w:p>
    <w:p w14:paraId="57249C00" w14:textId="35A2DF37" w:rsidR="00C03667" w:rsidRPr="00C03667" w:rsidRDefault="00C03667" w:rsidP="00263FF8">
      <w:pPr>
        <w:rPr>
          <w:b/>
          <w:lang w:val="it-IT"/>
        </w:rPr>
      </w:pPr>
      <w:r w:rsidRPr="00C03667">
        <w:rPr>
          <w:b/>
          <w:lang w:val="it-IT"/>
        </w:rPr>
        <w:t xml:space="preserve">ATTIVITA DI INTERNAZIUNALIZZAZIONE DI </w:t>
      </w:r>
      <w:r w:rsidR="00605A14">
        <w:rPr>
          <w:b/>
          <w:lang w:val="it-IT"/>
        </w:rPr>
        <w:t xml:space="preserve">L’IMPRESA O DI L’ASSOCIU </w:t>
      </w:r>
      <w:r w:rsidRPr="00C03667">
        <w:rPr>
          <w:b/>
          <w:lang w:val="it-IT"/>
        </w:rPr>
        <w:t xml:space="preserve">/ </w:t>
      </w:r>
      <w:r w:rsidRPr="00C03667">
        <w:rPr>
          <w:b/>
          <w:i/>
          <w:lang w:val="it-IT"/>
        </w:rPr>
        <w:t xml:space="preserve">ACTIVITES </w:t>
      </w:r>
      <w:r w:rsidR="00605A14">
        <w:rPr>
          <w:b/>
          <w:i/>
          <w:lang w:val="it-IT"/>
        </w:rPr>
        <w:t>D</w:t>
      </w:r>
      <w:r w:rsidRPr="00C03667">
        <w:rPr>
          <w:b/>
          <w:i/>
          <w:lang w:val="it-IT"/>
        </w:rPr>
        <w:t>’INTERNATIONALISATION D</w:t>
      </w:r>
      <w:r w:rsidR="00605A14">
        <w:rPr>
          <w:b/>
          <w:i/>
          <w:lang w:val="it-IT"/>
        </w:rPr>
        <w:t xml:space="preserve">E L’ENTREPRISE </w:t>
      </w:r>
    </w:p>
    <w:p w14:paraId="32818ADC" w14:textId="5E602E0C" w:rsidR="00C03667" w:rsidRPr="00C03667" w:rsidRDefault="00C03667" w:rsidP="00C03667">
      <w:pPr>
        <w:rPr>
          <w:i/>
        </w:rPr>
      </w:pPr>
      <w:r w:rsidRPr="00C03667">
        <w:t>………………………………………………………………………………………………………………………………………………………………………………………………………………………………………………………………………………………………………………………………………………………………………………………………………………………………………………………………………………………………………………………………………………………………………………………………………………………………………………………………………………………………………………………………………………………………………………………………………………………………………………………………………………</w:t>
      </w:r>
      <w:r w:rsidR="006412ED">
        <w:t>………………………………………………………………………………………………</w:t>
      </w:r>
    </w:p>
    <w:p w14:paraId="3D7A7CCF" w14:textId="77777777" w:rsidR="009A00F9" w:rsidRDefault="009A00F9"/>
    <w:p w14:paraId="35342045" w14:textId="77777777" w:rsidR="009A00F9" w:rsidRDefault="009A00F9"/>
    <w:p w14:paraId="6BF628BF" w14:textId="1F12F455" w:rsidR="005C6A8C" w:rsidRDefault="005C6A8C">
      <w:r>
        <w:br w:type="page"/>
      </w:r>
    </w:p>
    <w:p w14:paraId="064021A4" w14:textId="11210C4B" w:rsidR="005C6A8C" w:rsidRPr="00093D11" w:rsidRDefault="005C6A8C" w:rsidP="00093D11">
      <w:pPr>
        <w:jc w:val="center"/>
        <w:rPr>
          <w:b/>
          <w:bCs/>
        </w:rPr>
      </w:pPr>
      <w:r w:rsidRPr="00093D11">
        <w:rPr>
          <w:b/>
          <w:bCs/>
        </w:rPr>
        <w:lastRenderedPageBreak/>
        <w:t>ANNEXE 1 Article 1 Loi ESS (LOI n°2014-856 du 31 juillet 2014)</w:t>
      </w:r>
    </w:p>
    <w:p w14:paraId="1FCF0A98" w14:textId="52C686BA" w:rsidR="00A95D8C" w:rsidRDefault="005C6A8C" w:rsidP="00A95D8C">
      <w:pPr>
        <w:jc w:val="both"/>
      </w:pPr>
      <w:r>
        <w:t xml:space="preserve">L'économie sociale et solidaire est un mode d'entreprendre et de développement économique adapté à tous les domaines de l'activité humaine auquel adhèrent des personnes morales de droit privé qui remplissent les conditions cumulatives suivantes : </w:t>
      </w:r>
    </w:p>
    <w:p w14:paraId="110D8C13" w14:textId="77777777" w:rsidR="00A95D8C" w:rsidRPr="00093D11" w:rsidRDefault="005C6A8C" w:rsidP="00A95D8C">
      <w:pPr>
        <w:ind w:left="360"/>
        <w:jc w:val="both"/>
      </w:pPr>
      <w:r w:rsidRPr="00093D11">
        <w:t xml:space="preserve">1° Un but poursuivi autre que le seul partage des bénéfices ; </w:t>
      </w:r>
    </w:p>
    <w:p w14:paraId="157FAED0" w14:textId="77777777" w:rsidR="00A95D8C" w:rsidRPr="00093D11" w:rsidRDefault="005C6A8C" w:rsidP="00A95D8C">
      <w:pPr>
        <w:ind w:left="360"/>
        <w:jc w:val="both"/>
      </w:pPr>
      <w:r w:rsidRPr="00093D11">
        <w:t xml:space="preserve">2° Une gouvernance démocratique, définie et organisée par les statuts, prévoyant l'information et la participation, dont l'expression n'est pas seulement liée à leur apport en capital ou au montant de leur contribution financière, des associés, des salariés et des parties prenantes aux réalisations de l'entreprise ; </w:t>
      </w:r>
    </w:p>
    <w:p w14:paraId="621082FE" w14:textId="77777777" w:rsidR="006E1A35" w:rsidRPr="00093D11" w:rsidRDefault="005C6A8C" w:rsidP="00A95D8C">
      <w:pPr>
        <w:ind w:left="360"/>
        <w:jc w:val="both"/>
      </w:pPr>
      <w:r w:rsidRPr="00093D11">
        <w:t>3° Une gestion conforme aux principes suivants :</w:t>
      </w:r>
    </w:p>
    <w:p w14:paraId="0B878F6F" w14:textId="3884EB68" w:rsidR="006E1A35" w:rsidRPr="00093D11" w:rsidRDefault="005C6A8C" w:rsidP="00093D11">
      <w:pPr>
        <w:ind w:left="360"/>
        <w:jc w:val="both"/>
      </w:pPr>
      <w:r w:rsidRPr="00093D11">
        <w:t xml:space="preserve">a) Les bénéfices sont majoritairement consacrés à l'objectif de maintien ou de développement de l'activité de </w:t>
      </w:r>
      <w:r w:rsidR="00093D11" w:rsidRPr="00093D11">
        <w:t>l’entreprise ;</w:t>
      </w:r>
      <w:r w:rsidRPr="00093D11">
        <w:t xml:space="preserve"> </w:t>
      </w:r>
    </w:p>
    <w:p w14:paraId="079B48E9" w14:textId="3A69E51E" w:rsidR="006E1A35" w:rsidRPr="00093D11" w:rsidRDefault="005C6A8C" w:rsidP="00093D11">
      <w:pPr>
        <w:ind w:left="360"/>
        <w:jc w:val="both"/>
      </w:pPr>
      <w:r w:rsidRPr="00093D11">
        <w:t xml:space="preserve">b) Les réserves obligatoires constituées, impartageables, ne peuvent pas être distribuées. Les statuts peuvent autoriser l'assemblée générale à incorporer au capital des sommes prélevées sur les réserves constituées au titre de la présente loi et à relever en conséquence la valeur des parts sociales ou à procéder à des distributions de parts gratuites. La première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En cas de liquidation ou, le cas échéant, en cas de dissolution, l'ensemble du boni de liquidation est dévolu soit à une autre entreprise de l'économie sociale et solidaire au sens du présent article, soit dans les conditions prévues par les dispositions législatives et réglementaires spéciales qui régissent la catégorie de personne morale de droit privé faisant l'objet de la liquidation ou de la dissolution. </w:t>
      </w:r>
    </w:p>
    <w:p w14:paraId="25DAAAF6" w14:textId="77777777" w:rsidR="006E1A35" w:rsidRPr="00093D11" w:rsidRDefault="005C6A8C" w:rsidP="00A95D8C">
      <w:pPr>
        <w:ind w:left="360"/>
        <w:jc w:val="both"/>
      </w:pPr>
      <w:r w:rsidRPr="00093D11">
        <w:t xml:space="preserve">II. - L'économie sociale et solidaire est composée des activités de production, de transformation, de distribution, d'échange et de consommation de biens ou de services mises en œuvre : </w:t>
      </w:r>
    </w:p>
    <w:p w14:paraId="5846BD0B" w14:textId="77777777" w:rsidR="006E1A35" w:rsidRPr="00093D11" w:rsidRDefault="005C6A8C" w:rsidP="00A95D8C">
      <w:pPr>
        <w:ind w:left="360"/>
        <w:jc w:val="both"/>
      </w:pPr>
      <w:r w:rsidRPr="00093D11">
        <w:t xml:space="preserve">1° Par les personnes morales de droit privé constituées sous la forme de coopératives, de mutuelles ou d'unions relevant du code de la mutualité ou de sociétés d'assurance mutuelles relevant du code des assurances, de fondations ou d'associations régies par la loi du 1er juillet 1901 relative au contrat d'association ou, le cas échéant, par le code civil local applicable aux départements du Bas-Rhin, du Haut-Rhin et de la Moselle ; </w:t>
      </w:r>
    </w:p>
    <w:p w14:paraId="21531772" w14:textId="77777777" w:rsidR="006E1A35" w:rsidRPr="00093D11" w:rsidRDefault="005C6A8C" w:rsidP="00A95D8C">
      <w:pPr>
        <w:ind w:left="360"/>
        <w:jc w:val="both"/>
      </w:pPr>
      <w:r w:rsidRPr="00093D11">
        <w:t xml:space="preserve">2° Par les sociétés commerciales qui, aux termes de leurs statuts, remplissent les conditions suivantes : </w:t>
      </w:r>
    </w:p>
    <w:p w14:paraId="0BC914ED" w14:textId="77777777" w:rsidR="006E1A35" w:rsidRPr="00093D11" w:rsidRDefault="005C6A8C" w:rsidP="00A95D8C">
      <w:pPr>
        <w:ind w:left="360"/>
        <w:jc w:val="both"/>
      </w:pPr>
      <w:r w:rsidRPr="00093D11">
        <w:t xml:space="preserve">a) Elles respectent les conditions fixées au I du présent article ; </w:t>
      </w:r>
    </w:p>
    <w:p w14:paraId="456F9CD3" w14:textId="77777777" w:rsidR="006E1A35" w:rsidRPr="00093D11" w:rsidRDefault="005C6A8C" w:rsidP="00A95D8C">
      <w:pPr>
        <w:ind w:left="360"/>
        <w:jc w:val="both"/>
      </w:pPr>
      <w:r w:rsidRPr="00093D11">
        <w:t xml:space="preserve">b) Elles recherchent une utilité sociale au sens de l'article 2 de la présente loi ; c) Elles appliquent les principes de gestion suivants : - le prélèvement d'une fraction définie par arrêté du ministre chargé de l'économie sociale et solidaire et au moins égale à 20 % des bénéfices de l'exercice, affecté à la constitution d'une réserve statutaire obligatoire, dite « fonds de développement », tant que le montant total des diverses réserves n'atteint pas une fraction, définie par arrêté du ministre chargé de l'économie sociale et solidaire, du montant du capital social. Cette fraction ne peut excéder le montant du capital social. Les bénéfices sont diminués, le cas échéant, des pertes antérieures ; - le prélèvement d'une fraction définie par arrêté du ministre chargé de l'économie sociale et solidaire et au moins égale à 50 % des bénéfices de l'exercice, affecté au report bénéficiaire ainsi qu'aux réserves obligatoires. Les bénéfices sont diminués, le cas échéant, des pertes antérieures ; - l'interdiction pour la société </w:t>
      </w:r>
      <w:r w:rsidRPr="00093D11">
        <w:lastRenderedPageBreak/>
        <w:t xml:space="preserve">d'amortir le capital et de procéder à une réduction du capital non motivée par des pertes, sauf lorsque cette opération assure la continuité de son activité, dans des conditions prévues par décret. Le rachat de ses actions ou parts sociales est subordonné au respect des exigences applicables aux sociétés commerciales, dont celles prévues à l'article L. 225-209-2 du code de commerce. </w:t>
      </w:r>
    </w:p>
    <w:p w14:paraId="02D466B0" w14:textId="77777777" w:rsidR="00093D11" w:rsidRDefault="005C6A8C" w:rsidP="00A95D8C">
      <w:pPr>
        <w:ind w:left="360"/>
        <w:jc w:val="both"/>
      </w:pPr>
      <w:r w:rsidRPr="00093D11">
        <w:t xml:space="preserve">III. - Peuvent faire publiquement état de leur qualité d'entreprise de l'économie sociale et solidaire et bénéficier des droits qui s'y attachent les personnes morales de droit privé qui répondent aux conditions mentionnées au présent article et qui, s'agissant des sociétés commerciales, sont immatriculées, sous réserve de la conformité de leurs statuts, au registre du commerce et des sociétés avec la mention de la qualité d'entreprise de l'économie sociale et solidaire. </w:t>
      </w:r>
    </w:p>
    <w:p w14:paraId="1A56679A" w14:textId="5E47C81A" w:rsidR="003A00E6" w:rsidRPr="00093D11" w:rsidRDefault="005C6A8C" w:rsidP="00A95D8C">
      <w:pPr>
        <w:ind w:left="360"/>
        <w:jc w:val="both"/>
      </w:pPr>
      <w:r w:rsidRPr="00093D11">
        <w:t>IV. - Un décret précise les conditions d'application du présent article, et notamment les règles applicables aux statuts des sociétés mentionnées au 2° du II.</w:t>
      </w:r>
    </w:p>
    <w:sectPr w:rsidR="003A00E6" w:rsidRPr="00093D11" w:rsidSect="00657D06">
      <w:headerReference w:type="default" r:id="rId14"/>
      <w:pgSz w:w="11906" w:h="16838"/>
      <w:pgMar w:top="253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57695" w14:textId="77777777" w:rsidR="000D2B11" w:rsidRDefault="000D2B11" w:rsidP="0012629C">
      <w:pPr>
        <w:spacing w:after="0" w:line="240" w:lineRule="auto"/>
      </w:pPr>
      <w:r>
        <w:separator/>
      </w:r>
    </w:p>
  </w:endnote>
  <w:endnote w:type="continuationSeparator" w:id="0">
    <w:p w14:paraId="72EA18D3" w14:textId="77777777" w:rsidR="000D2B11" w:rsidRDefault="000D2B11" w:rsidP="0012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34D6" w14:textId="77777777" w:rsidR="009B2521" w:rsidRDefault="009B252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79212"/>
      <w:docPartObj>
        <w:docPartGallery w:val="Page Numbers (Bottom of Page)"/>
        <w:docPartUnique/>
      </w:docPartObj>
    </w:sdtPr>
    <w:sdtEndPr>
      <w:rPr>
        <w:b/>
      </w:rPr>
    </w:sdtEndPr>
    <w:sdtContent>
      <w:p w14:paraId="34CF6C56" w14:textId="77777777" w:rsidR="00C03667" w:rsidRPr="008E78CD" w:rsidRDefault="00C03667">
        <w:pPr>
          <w:pStyle w:val="Pieddepage"/>
          <w:jc w:val="right"/>
          <w:rPr>
            <w:b/>
          </w:rPr>
        </w:pPr>
        <w:r w:rsidRPr="008E78CD">
          <w:rPr>
            <w:b/>
          </w:rPr>
          <w:fldChar w:fldCharType="begin"/>
        </w:r>
        <w:r w:rsidRPr="008E78CD">
          <w:rPr>
            <w:b/>
          </w:rPr>
          <w:instrText>PAGE   \* MERGEFORMAT</w:instrText>
        </w:r>
        <w:r w:rsidRPr="008E78CD">
          <w:rPr>
            <w:b/>
          </w:rPr>
          <w:fldChar w:fldCharType="separate"/>
        </w:r>
        <w:r w:rsidR="001C1A1F">
          <w:rPr>
            <w:b/>
            <w:noProof/>
          </w:rPr>
          <w:t>1</w:t>
        </w:r>
        <w:r w:rsidRPr="008E78CD">
          <w:rPr>
            <w:b/>
          </w:rPr>
          <w:fldChar w:fldCharType="end"/>
        </w:r>
      </w:p>
    </w:sdtContent>
  </w:sdt>
  <w:p w14:paraId="147BE501" w14:textId="77777777" w:rsidR="00C03667" w:rsidRDefault="00C0366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C4AA" w14:textId="77777777" w:rsidR="00C03667" w:rsidRPr="008910BD" w:rsidRDefault="00C03667" w:rsidP="009F7FA5">
    <w:pPr>
      <w:ind w:right="-59"/>
      <w:rPr>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26FF8" w14:textId="77777777" w:rsidR="000D2B11" w:rsidRDefault="000D2B11" w:rsidP="0012629C">
      <w:pPr>
        <w:spacing w:after="0" w:line="240" w:lineRule="auto"/>
      </w:pPr>
      <w:r>
        <w:separator/>
      </w:r>
    </w:p>
  </w:footnote>
  <w:footnote w:type="continuationSeparator" w:id="0">
    <w:p w14:paraId="67BF4310" w14:textId="77777777" w:rsidR="000D2B11" w:rsidRDefault="000D2B11" w:rsidP="00126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40EA8" w14:textId="77777777" w:rsidR="009B2521" w:rsidRDefault="009B25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2"/>
      <w:gridCol w:w="222"/>
      <w:gridCol w:w="222"/>
      <w:gridCol w:w="2181"/>
    </w:tblGrid>
    <w:tr w:rsidR="00730E73" w14:paraId="237F4625" w14:textId="77777777" w:rsidTr="0001297D">
      <w:trPr>
        <w:trHeight w:val="824"/>
        <w:jc w:val="center"/>
      </w:trPr>
      <w:tc>
        <w:tcPr>
          <w:tcW w:w="160" w:type="dxa"/>
          <w:vAlign w:val="center"/>
        </w:tcPr>
        <w:p w14:paraId="75655D36" w14:textId="77777777" w:rsidR="00730E73" w:rsidRDefault="00730E73" w:rsidP="00730E73">
          <w:pPr>
            <w:pStyle w:val="En-tte"/>
            <w:jc w:val="center"/>
          </w:pPr>
          <w:r>
            <w:rPr>
              <w:noProof/>
              <w:lang w:eastAsia="fr-FR"/>
            </w:rPr>
            <w:drawing>
              <wp:inline distT="0" distB="0" distL="0" distR="0" wp14:anchorId="64B2AD11" wp14:editId="35A644C9">
                <wp:extent cx="1210391" cy="532430"/>
                <wp:effectExtent l="0" t="0" r="889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18" cy="540580"/>
                        </a:xfrm>
                        <a:prstGeom prst="rect">
                          <a:avLst/>
                        </a:prstGeom>
                        <a:noFill/>
                        <a:ln>
                          <a:noFill/>
                        </a:ln>
                      </pic:spPr>
                    </pic:pic>
                  </a:graphicData>
                </a:graphic>
              </wp:inline>
            </w:drawing>
          </w:r>
        </w:p>
      </w:tc>
      <w:tc>
        <w:tcPr>
          <w:tcW w:w="160" w:type="dxa"/>
          <w:vAlign w:val="center"/>
        </w:tcPr>
        <w:p w14:paraId="4CB5D3C8" w14:textId="374ECBB5" w:rsidR="00730E73" w:rsidRDefault="00730E73" w:rsidP="00730E73">
          <w:pPr>
            <w:pStyle w:val="En-tte"/>
            <w:jc w:val="center"/>
          </w:pPr>
        </w:p>
      </w:tc>
      <w:tc>
        <w:tcPr>
          <w:tcW w:w="160" w:type="dxa"/>
          <w:vAlign w:val="center"/>
        </w:tcPr>
        <w:p w14:paraId="768A8089" w14:textId="1B1ECDBA" w:rsidR="00730E73" w:rsidRDefault="00730E73" w:rsidP="00730E73">
          <w:pPr>
            <w:pStyle w:val="En-tte"/>
            <w:jc w:val="center"/>
          </w:pPr>
        </w:p>
      </w:tc>
      <w:tc>
        <w:tcPr>
          <w:tcW w:w="160" w:type="dxa"/>
          <w:vAlign w:val="center"/>
        </w:tcPr>
        <w:p w14:paraId="3A7202A7" w14:textId="050258C8" w:rsidR="00730E73" w:rsidRDefault="00730E73" w:rsidP="00730E73">
          <w:pPr>
            <w:pStyle w:val="En-tte"/>
            <w:jc w:val="center"/>
          </w:pPr>
        </w:p>
      </w:tc>
      <w:tc>
        <w:tcPr>
          <w:tcW w:w="160" w:type="dxa"/>
        </w:tcPr>
        <w:p w14:paraId="42DC9650" w14:textId="77777777" w:rsidR="00730E73" w:rsidRDefault="00730E73" w:rsidP="00730E73">
          <w:pPr>
            <w:pStyle w:val="En-tte"/>
            <w:jc w:val="center"/>
            <w:rPr>
              <w:noProof/>
            </w:rPr>
          </w:pPr>
          <w:r>
            <w:rPr>
              <w:noProof/>
              <w:lang w:eastAsia="fr-FR"/>
            </w:rPr>
            <w:drawing>
              <wp:inline distT="0" distB="0" distL="0" distR="0" wp14:anchorId="4B08E804" wp14:editId="2FB9BBBE">
                <wp:extent cx="1248022" cy="702728"/>
                <wp:effectExtent l="0" t="0" r="0" b="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308" cy="709646"/>
                        </a:xfrm>
                        <a:prstGeom prst="rect">
                          <a:avLst/>
                        </a:prstGeom>
                        <a:noFill/>
                        <a:ln>
                          <a:noFill/>
                        </a:ln>
                      </pic:spPr>
                    </pic:pic>
                  </a:graphicData>
                </a:graphic>
              </wp:inline>
            </w:drawing>
          </w:r>
        </w:p>
      </w:tc>
    </w:tr>
  </w:tbl>
  <w:p w14:paraId="434B1D93" w14:textId="77777777" w:rsidR="00730E73" w:rsidRDefault="00730E7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290F9" w14:textId="77777777" w:rsidR="009B2521" w:rsidRDefault="009B252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2"/>
      <w:gridCol w:w="222"/>
      <w:gridCol w:w="222"/>
      <w:gridCol w:w="2181"/>
    </w:tblGrid>
    <w:tr w:rsidR="008171FA" w14:paraId="51A654A8" w14:textId="77777777" w:rsidTr="0001297D">
      <w:trPr>
        <w:trHeight w:val="824"/>
        <w:jc w:val="center"/>
      </w:trPr>
      <w:tc>
        <w:tcPr>
          <w:tcW w:w="160" w:type="dxa"/>
          <w:vAlign w:val="center"/>
        </w:tcPr>
        <w:p w14:paraId="7D3CC312" w14:textId="77777777" w:rsidR="008171FA" w:rsidRDefault="008171FA" w:rsidP="008171FA">
          <w:pPr>
            <w:pStyle w:val="En-tte"/>
            <w:jc w:val="center"/>
          </w:pPr>
          <w:r>
            <w:rPr>
              <w:noProof/>
              <w:lang w:eastAsia="fr-FR"/>
            </w:rPr>
            <w:drawing>
              <wp:inline distT="0" distB="0" distL="0" distR="0" wp14:anchorId="750A81BA" wp14:editId="2F1FAE76">
                <wp:extent cx="1210391" cy="532430"/>
                <wp:effectExtent l="0" t="0" r="889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18" cy="540580"/>
                        </a:xfrm>
                        <a:prstGeom prst="rect">
                          <a:avLst/>
                        </a:prstGeom>
                        <a:noFill/>
                        <a:ln>
                          <a:noFill/>
                        </a:ln>
                      </pic:spPr>
                    </pic:pic>
                  </a:graphicData>
                </a:graphic>
              </wp:inline>
            </w:drawing>
          </w:r>
        </w:p>
      </w:tc>
      <w:tc>
        <w:tcPr>
          <w:tcW w:w="160" w:type="dxa"/>
          <w:vAlign w:val="center"/>
        </w:tcPr>
        <w:p w14:paraId="1F149163" w14:textId="77966C9B" w:rsidR="008171FA" w:rsidRDefault="008171FA" w:rsidP="008171FA">
          <w:pPr>
            <w:pStyle w:val="En-tte"/>
            <w:jc w:val="center"/>
          </w:pPr>
        </w:p>
      </w:tc>
      <w:tc>
        <w:tcPr>
          <w:tcW w:w="160" w:type="dxa"/>
          <w:vAlign w:val="center"/>
        </w:tcPr>
        <w:p w14:paraId="731A4294" w14:textId="60D15F48" w:rsidR="008171FA" w:rsidRDefault="008171FA" w:rsidP="008171FA">
          <w:pPr>
            <w:pStyle w:val="En-tte"/>
            <w:jc w:val="center"/>
          </w:pPr>
        </w:p>
      </w:tc>
      <w:tc>
        <w:tcPr>
          <w:tcW w:w="160" w:type="dxa"/>
          <w:vAlign w:val="center"/>
        </w:tcPr>
        <w:p w14:paraId="517909C5" w14:textId="5B41396D" w:rsidR="008171FA" w:rsidRDefault="008171FA" w:rsidP="008171FA">
          <w:pPr>
            <w:pStyle w:val="En-tte"/>
            <w:jc w:val="center"/>
          </w:pPr>
        </w:p>
      </w:tc>
      <w:tc>
        <w:tcPr>
          <w:tcW w:w="160" w:type="dxa"/>
        </w:tcPr>
        <w:p w14:paraId="2B78BAE3" w14:textId="77777777" w:rsidR="008171FA" w:rsidRDefault="008171FA" w:rsidP="008171FA">
          <w:pPr>
            <w:pStyle w:val="En-tte"/>
            <w:jc w:val="center"/>
            <w:rPr>
              <w:noProof/>
            </w:rPr>
          </w:pPr>
          <w:r>
            <w:rPr>
              <w:noProof/>
              <w:lang w:eastAsia="fr-FR"/>
            </w:rPr>
            <w:drawing>
              <wp:inline distT="0" distB="0" distL="0" distR="0" wp14:anchorId="04EB21BB" wp14:editId="4B79A9AC">
                <wp:extent cx="1248022" cy="702728"/>
                <wp:effectExtent l="0" t="0" r="0" b="0"/>
                <wp:docPr id="33" name="Image 3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308" cy="709646"/>
                        </a:xfrm>
                        <a:prstGeom prst="rect">
                          <a:avLst/>
                        </a:prstGeom>
                        <a:noFill/>
                        <a:ln>
                          <a:noFill/>
                        </a:ln>
                      </pic:spPr>
                    </pic:pic>
                  </a:graphicData>
                </a:graphic>
              </wp:inline>
            </w:drawing>
          </w:r>
        </w:p>
      </w:tc>
    </w:tr>
  </w:tbl>
  <w:p w14:paraId="5546CD45" w14:textId="77777777" w:rsidR="0012629C" w:rsidRPr="008171FA" w:rsidRDefault="0012629C" w:rsidP="008171F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A10"/>
    <w:multiLevelType w:val="hybridMultilevel"/>
    <w:tmpl w:val="41CE0FF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8B254B"/>
    <w:multiLevelType w:val="hybridMultilevel"/>
    <w:tmpl w:val="AA888D56"/>
    <w:styleLink w:val="Style2import"/>
    <w:lvl w:ilvl="0" w:tplc="95427C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B629E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06AF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7617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C15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7CA0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F6A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85DF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B8BA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FC6"/>
    <w:multiLevelType w:val="hybridMultilevel"/>
    <w:tmpl w:val="32509494"/>
    <w:lvl w:ilvl="0" w:tplc="9E4EA98C">
      <w:start w:val="6"/>
      <w:numFmt w:val="decimal"/>
      <w:lvlText w:val="%1"/>
      <w:lvlJc w:val="left"/>
      <w:pPr>
        <w:ind w:left="927" w:hanging="360"/>
      </w:pPr>
      <w:rPr>
        <w:rFonts w:hint="default"/>
        <w:b/>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204C2F1D"/>
    <w:multiLevelType w:val="hybridMultilevel"/>
    <w:tmpl w:val="3BC0C564"/>
    <w:lvl w:ilvl="0" w:tplc="D39C91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973C0D"/>
    <w:multiLevelType w:val="hybridMultilevel"/>
    <w:tmpl w:val="F29C0444"/>
    <w:lvl w:ilvl="0" w:tplc="C446235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DC2C45"/>
    <w:multiLevelType w:val="hybridMultilevel"/>
    <w:tmpl w:val="1914673E"/>
    <w:styleLink w:val="Style3import"/>
    <w:lvl w:ilvl="0" w:tplc="3B28E0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03B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08B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644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7AAD4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0A3F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583E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68D0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1E83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D75F59"/>
    <w:multiLevelType w:val="hybridMultilevel"/>
    <w:tmpl w:val="A1B66718"/>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47280E4D"/>
    <w:multiLevelType w:val="hybridMultilevel"/>
    <w:tmpl w:val="1270B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A30264"/>
    <w:multiLevelType w:val="hybridMultilevel"/>
    <w:tmpl w:val="27E83E30"/>
    <w:lvl w:ilvl="0" w:tplc="F948F0F2">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8106089"/>
    <w:multiLevelType w:val="hybridMultilevel"/>
    <w:tmpl w:val="7D909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C831B8"/>
    <w:multiLevelType w:val="hybridMultilevel"/>
    <w:tmpl w:val="1E202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8B7D05"/>
    <w:multiLevelType w:val="hybridMultilevel"/>
    <w:tmpl w:val="1914673E"/>
    <w:numStyleLink w:val="Style3import"/>
  </w:abstractNum>
  <w:abstractNum w:abstractNumId="12" w15:restartNumberingAfterBreak="0">
    <w:nsid w:val="4CCC050E"/>
    <w:multiLevelType w:val="hybridMultilevel"/>
    <w:tmpl w:val="03BECCB0"/>
    <w:numStyleLink w:val="Style4import"/>
  </w:abstractNum>
  <w:abstractNum w:abstractNumId="13" w15:restartNumberingAfterBreak="0">
    <w:nsid w:val="4E9E4FD2"/>
    <w:multiLevelType w:val="hybridMultilevel"/>
    <w:tmpl w:val="9C7E1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474E7A"/>
    <w:multiLevelType w:val="hybridMultilevel"/>
    <w:tmpl w:val="F31C0D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D5274D"/>
    <w:multiLevelType w:val="hybridMultilevel"/>
    <w:tmpl w:val="638A41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5F3FBE"/>
    <w:multiLevelType w:val="hybridMultilevel"/>
    <w:tmpl w:val="AA888D56"/>
    <w:numStyleLink w:val="Style2import"/>
  </w:abstractNum>
  <w:abstractNum w:abstractNumId="17" w15:restartNumberingAfterBreak="0">
    <w:nsid w:val="57EB1D45"/>
    <w:multiLevelType w:val="hybridMultilevel"/>
    <w:tmpl w:val="44B89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4E3D69"/>
    <w:multiLevelType w:val="hybridMultilevel"/>
    <w:tmpl w:val="6A6E60BA"/>
    <w:lvl w:ilvl="0" w:tplc="2D1C0548">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5907D2"/>
    <w:multiLevelType w:val="hybridMultilevel"/>
    <w:tmpl w:val="8A7EAE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C660904"/>
    <w:multiLevelType w:val="hybridMultilevel"/>
    <w:tmpl w:val="03BECCB0"/>
    <w:styleLink w:val="Style4import"/>
    <w:lvl w:ilvl="0" w:tplc="1C2661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4A6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E66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A2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EC1A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B00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FAD6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4E6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4E28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D332F1B"/>
    <w:multiLevelType w:val="hybridMultilevel"/>
    <w:tmpl w:val="C764F9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665D54"/>
    <w:multiLevelType w:val="hybridMultilevel"/>
    <w:tmpl w:val="7AD49258"/>
    <w:lvl w:ilvl="0" w:tplc="040C0007">
      <w:start w:val="1"/>
      <w:numFmt w:val="bullet"/>
      <w:lvlText w:val=""/>
      <w:lvlJc w:val="left"/>
      <w:pPr>
        <w:ind w:left="360" w:hanging="360"/>
      </w:pPr>
      <w:rPr>
        <w:rFonts w:ascii="Wingdings" w:hAnsi="Wingdings" w:hint="default"/>
        <w:sz w:val="1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F317917"/>
    <w:multiLevelType w:val="hybridMultilevel"/>
    <w:tmpl w:val="0196335E"/>
    <w:lvl w:ilvl="0" w:tplc="040C0007">
      <w:start w:val="1"/>
      <w:numFmt w:val="bullet"/>
      <w:lvlText w:val=""/>
      <w:lvlJc w:val="left"/>
      <w:pPr>
        <w:ind w:left="360" w:hanging="360"/>
      </w:pPr>
      <w:rPr>
        <w:rFonts w:ascii="Wingdings" w:hAnsi="Wingdings"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11174F1"/>
    <w:multiLevelType w:val="hybridMultilevel"/>
    <w:tmpl w:val="F31AC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E9441C"/>
    <w:multiLevelType w:val="hybridMultilevel"/>
    <w:tmpl w:val="A54E54B0"/>
    <w:lvl w:ilvl="0" w:tplc="D2409460">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74041E"/>
    <w:multiLevelType w:val="hybridMultilevel"/>
    <w:tmpl w:val="49D4C88A"/>
    <w:lvl w:ilvl="0" w:tplc="8E3AC9DA">
      <w:start w:val="1"/>
      <w:numFmt w:val="bullet"/>
      <w:lvlText w:val="&quot;"/>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F650E9E"/>
    <w:multiLevelType w:val="hybridMultilevel"/>
    <w:tmpl w:val="6F300F7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6"/>
  </w:num>
  <w:num w:numId="2">
    <w:abstractNumId w:val="11"/>
  </w:num>
  <w:num w:numId="3">
    <w:abstractNumId w:val="12"/>
  </w:num>
  <w:num w:numId="4">
    <w:abstractNumId w:val="1"/>
  </w:num>
  <w:num w:numId="5">
    <w:abstractNumId w:val="5"/>
  </w:num>
  <w:num w:numId="6">
    <w:abstractNumId w:val="20"/>
  </w:num>
  <w:num w:numId="7">
    <w:abstractNumId w:val="8"/>
  </w:num>
  <w:num w:numId="8">
    <w:abstractNumId w:val="0"/>
  </w:num>
  <w:num w:numId="9">
    <w:abstractNumId w:val="6"/>
  </w:num>
  <w:num w:numId="10">
    <w:abstractNumId w:val="13"/>
  </w:num>
  <w:num w:numId="11">
    <w:abstractNumId w:val="21"/>
  </w:num>
  <w:num w:numId="12">
    <w:abstractNumId w:val="23"/>
  </w:num>
  <w:num w:numId="13">
    <w:abstractNumId w:val="9"/>
  </w:num>
  <w:num w:numId="14">
    <w:abstractNumId w:val="7"/>
  </w:num>
  <w:num w:numId="15">
    <w:abstractNumId w:val="24"/>
  </w:num>
  <w:num w:numId="16">
    <w:abstractNumId w:val="10"/>
  </w:num>
  <w:num w:numId="17">
    <w:abstractNumId w:val="27"/>
  </w:num>
  <w:num w:numId="18">
    <w:abstractNumId w:val="22"/>
  </w:num>
  <w:num w:numId="19">
    <w:abstractNumId w:val="18"/>
  </w:num>
  <w:num w:numId="20">
    <w:abstractNumId w:val="26"/>
  </w:num>
  <w:num w:numId="21">
    <w:abstractNumId w:val="15"/>
  </w:num>
  <w:num w:numId="22">
    <w:abstractNumId w:val="19"/>
  </w:num>
  <w:num w:numId="23">
    <w:abstractNumId w:val="3"/>
  </w:num>
  <w:num w:numId="24">
    <w:abstractNumId w:val="14"/>
  </w:num>
  <w:num w:numId="25">
    <w:abstractNumId w:val="25"/>
  </w:num>
  <w:num w:numId="26">
    <w:abstractNumId w:val="4"/>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9C"/>
    <w:rsid w:val="000246D3"/>
    <w:rsid w:val="0006234E"/>
    <w:rsid w:val="000651C6"/>
    <w:rsid w:val="000716CB"/>
    <w:rsid w:val="00093D11"/>
    <w:rsid w:val="00094115"/>
    <w:rsid w:val="000D2B11"/>
    <w:rsid w:val="000F3D9F"/>
    <w:rsid w:val="0010224B"/>
    <w:rsid w:val="0010709C"/>
    <w:rsid w:val="0011602E"/>
    <w:rsid w:val="0012629C"/>
    <w:rsid w:val="00133850"/>
    <w:rsid w:val="00145533"/>
    <w:rsid w:val="00160667"/>
    <w:rsid w:val="00161227"/>
    <w:rsid w:val="001A6B69"/>
    <w:rsid w:val="001A7289"/>
    <w:rsid w:val="001C1A1F"/>
    <w:rsid w:val="001E551E"/>
    <w:rsid w:val="00201700"/>
    <w:rsid w:val="00263FF8"/>
    <w:rsid w:val="00264DF9"/>
    <w:rsid w:val="00267CBE"/>
    <w:rsid w:val="00275000"/>
    <w:rsid w:val="002B01E3"/>
    <w:rsid w:val="002C54CD"/>
    <w:rsid w:val="002D0A55"/>
    <w:rsid w:val="00301E50"/>
    <w:rsid w:val="00307360"/>
    <w:rsid w:val="00320633"/>
    <w:rsid w:val="00326648"/>
    <w:rsid w:val="003339D9"/>
    <w:rsid w:val="003A00E6"/>
    <w:rsid w:val="003B2E20"/>
    <w:rsid w:val="003B777A"/>
    <w:rsid w:val="003D33C8"/>
    <w:rsid w:val="003D6A77"/>
    <w:rsid w:val="003F061C"/>
    <w:rsid w:val="003F0838"/>
    <w:rsid w:val="003F784F"/>
    <w:rsid w:val="003F7EC3"/>
    <w:rsid w:val="00430F7B"/>
    <w:rsid w:val="00445866"/>
    <w:rsid w:val="004472E2"/>
    <w:rsid w:val="00461BD7"/>
    <w:rsid w:val="0047270E"/>
    <w:rsid w:val="004A35C6"/>
    <w:rsid w:val="004A49F3"/>
    <w:rsid w:val="004C0D29"/>
    <w:rsid w:val="004E0E9C"/>
    <w:rsid w:val="004F264C"/>
    <w:rsid w:val="00530DD3"/>
    <w:rsid w:val="0054127D"/>
    <w:rsid w:val="0058142A"/>
    <w:rsid w:val="0058534A"/>
    <w:rsid w:val="00592FF9"/>
    <w:rsid w:val="005B4A81"/>
    <w:rsid w:val="005C6A8C"/>
    <w:rsid w:val="005C75DE"/>
    <w:rsid w:val="005D01EB"/>
    <w:rsid w:val="005F452E"/>
    <w:rsid w:val="00605A14"/>
    <w:rsid w:val="00627313"/>
    <w:rsid w:val="006412ED"/>
    <w:rsid w:val="00657D06"/>
    <w:rsid w:val="0066272B"/>
    <w:rsid w:val="00670B9B"/>
    <w:rsid w:val="006800F4"/>
    <w:rsid w:val="006A4682"/>
    <w:rsid w:val="006D24D6"/>
    <w:rsid w:val="006E1A35"/>
    <w:rsid w:val="006E2D02"/>
    <w:rsid w:val="00730E73"/>
    <w:rsid w:val="00744D71"/>
    <w:rsid w:val="00756660"/>
    <w:rsid w:val="00781461"/>
    <w:rsid w:val="00786A1F"/>
    <w:rsid w:val="007B425B"/>
    <w:rsid w:val="007F5234"/>
    <w:rsid w:val="007F64A4"/>
    <w:rsid w:val="008147D3"/>
    <w:rsid w:val="008171FA"/>
    <w:rsid w:val="00851ED6"/>
    <w:rsid w:val="008849C1"/>
    <w:rsid w:val="00892BA2"/>
    <w:rsid w:val="008B12A3"/>
    <w:rsid w:val="008C6845"/>
    <w:rsid w:val="008E2311"/>
    <w:rsid w:val="009103DE"/>
    <w:rsid w:val="00912E6F"/>
    <w:rsid w:val="00930436"/>
    <w:rsid w:val="009662A5"/>
    <w:rsid w:val="00973D7E"/>
    <w:rsid w:val="00973DC1"/>
    <w:rsid w:val="009868E2"/>
    <w:rsid w:val="009A00F9"/>
    <w:rsid w:val="009B04FA"/>
    <w:rsid w:val="009B22C1"/>
    <w:rsid w:val="009B2521"/>
    <w:rsid w:val="009E0ACC"/>
    <w:rsid w:val="009F4AA9"/>
    <w:rsid w:val="00A30075"/>
    <w:rsid w:val="00A461F9"/>
    <w:rsid w:val="00A76DC0"/>
    <w:rsid w:val="00A771AA"/>
    <w:rsid w:val="00A87BBD"/>
    <w:rsid w:val="00A921DC"/>
    <w:rsid w:val="00A95D8C"/>
    <w:rsid w:val="00AA3AE0"/>
    <w:rsid w:val="00AE1E4B"/>
    <w:rsid w:val="00B3576B"/>
    <w:rsid w:val="00B37B4C"/>
    <w:rsid w:val="00B41594"/>
    <w:rsid w:val="00B46DD9"/>
    <w:rsid w:val="00B509BD"/>
    <w:rsid w:val="00BC1A7E"/>
    <w:rsid w:val="00BC50A0"/>
    <w:rsid w:val="00BE1774"/>
    <w:rsid w:val="00C03667"/>
    <w:rsid w:val="00C056CB"/>
    <w:rsid w:val="00C14511"/>
    <w:rsid w:val="00C175F8"/>
    <w:rsid w:val="00C27D21"/>
    <w:rsid w:val="00C4772A"/>
    <w:rsid w:val="00C75771"/>
    <w:rsid w:val="00C8530A"/>
    <w:rsid w:val="00C8610E"/>
    <w:rsid w:val="00CB15AF"/>
    <w:rsid w:val="00CB534A"/>
    <w:rsid w:val="00CB5CB2"/>
    <w:rsid w:val="00CB6B5C"/>
    <w:rsid w:val="00CC1324"/>
    <w:rsid w:val="00D057EE"/>
    <w:rsid w:val="00D11409"/>
    <w:rsid w:val="00D15172"/>
    <w:rsid w:val="00D65C56"/>
    <w:rsid w:val="00D82594"/>
    <w:rsid w:val="00D92FDE"/>
    <w:rsid w:val="00D973B0"/>
    <w:rsid w:val="00DA72DF"/>
    <w:rsid w:val="00DD231A"/>
    <w:rsid w:val="00DF6A0D"/>
    <w:rsid w:val="00E7613F"/>
    <w:rsid w:val="00EB4D7E"/>
    <w:rsid w:val="00EC5226"/>
    <w:rsid w:val="00EF3A53"/>
    <w:rsid w:val="00EF5A35"/>
    <w:rsid w:val="00F21B5B"/>
    <w:rsid w:val="00F3375E"/>
    <w:rsid w:val="00F5287F"/>
    <w:rsid w:val="00F67099"/>
    <w:rsid w:val="00F73274"/>
    <w:rsid w:val="00F91174"/>
    <w:rsid w:val="00FA11A0"/>
    <w:rsid w:val="00FB7707"/>
    <w:rsid w:val="00FC311B"/>
    <w:rsid w:val="00FE21D7"/>
    <w:rsid w:val="00FE4429"/>
    <w:rsid w:val="00FF5512"/>
    <w:rsid w:val="00FF7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CAE40"/>
  <w15:docId w15:val="{D049D8E0-82EB-4F95-8442-19F50EA2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629C"/>
    <w:pPr>
      <w:tabs>
        <w:tab w:val="center" w:pos="4536"/>
        <w:tab w:val="right" w:pos="9072"/>
      </w:tabs>
      <w:spacing w:after="0" w:line="240" w:lineRule="auto"/>
    </w:pPr>
  </w:style>
  <w:style w:type="character" w:customStyle="1" w:styleId="En-tteCar">
    <w:name w:val="En-tête Car"/>
    <w:basedOn w:val="Policepardfaut"/>
    <w:link w:val="En-tte"/>
    <w:uiPriority w:val="99"/>
    <w:rsid w:val="0012629C"/>
  </w:style>
  <w:style w:type="paragraph" w:styleId="Pieddepage">
    <w:name w:val="footer"/>
    <w:basedOn w:val="Normal"/>
    <w:link w:val="PieddepageCar"/>
    <w:uiPriority w:val="99"/>
    <w:unhideWhenUsed/>
    <w:rsid w:val="001262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29C"/>
  </w:style>
  <w:style w:type="numbering" w:customStyle="1" w:styleId="Style2import">
    <w:name w:val="Style 2 importé"/>
    <w:rsid w:val="00445866"/>
    <w:pPr>
      <w:numPr>
        <w:numId w:val="4"/>
      </w:numPr>
    </w:pPr>
  </w:style>
  <w:style w:type="numbering" w:customStyle="1" w:styleId="Style3import">
    <w:name w:val="Style 3 importé"/>
    <w:rsid w:val="00445866"/>
    <w:pPr>
      <w:numPr>
        <w:numId w:val="5"/>
      </w:numPr>
    </w:pPr>
  </w:style>
  <w:style w:type="numbering" w:customStyle="1" w:styleId="Style4import">
    <w:name w:val="Style 4 importé"/>
    <w:rsid w:val="00445866"/>
    <w:pPr>
      <w:numPr>
        <w:numId w:val="6"/>
      </w:numPr>
    </w:pPr>
  </w:style>
  <w:style w:type="paragraph" w:styleId="Paragraphedeliste">
    <w:name w:val="List Paragraph"/>
    <w:basedOn w:val="Normal"/>
    <w:uiPriority w:val="34"/>
    <w:qFormat/>
    <w:rsid w:val="009B22C1"/>
    <w:pPr>
      <w:ind w:left="720"/>
      <w:contextualSpacing/>
    </w:pPr>
  </w:style>
  <w:style w:type="character" w:styleId="Lienhypertexte">
    <w:name w:val="Hyperlink"/>
    <w:basedOn w:val="Policepardfaut"/>
    <w:uiPriority w:val="99"/>
    <w:unhideWhenUsed/>
    <w:rsid w:val="0058142A"/>
    <w:rPr>
      <w:color w:val="0563C1" w:themeColor="hyperlink"/>
      <w:u w:val="single"/>
    </w:rPr>
  </w:style>
  <w:style w:type="character" w:customStyle="1" w:styleId="Mentionnonrsolue1">
    <w:name w:val="Mention non résolue1"/>
    <w:basedOn w:val="Policepardfaut"/>
    <w:uiPriority w:val="99"/>
    <w:semiHidden/>
    <w:unhideWhenUsed/>
    <w:rsid w:val="0058142A"/>
    <w:rPr>
      <w:color w:val="605E5C"/>
      <w:shd w:val="clear" w:color="auto" w:fill="E1DFDD"/>
    </w:rPr>
  </w:style>
  <w:style w:type="table" w:styleId="Grilledutableau">
    <w:name w:val="Table Grid"/>
    <w:basedOn w:val="TableauNormal"/>
    <w:uiPriority w:val="39"/>
    <w:rsid w:val="00C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C6A8C"/>
    <w:rPr>
      <w:sz w:val="16"/>
      <w:szCs w:val="16"/>
    </w:rPr>
  </w:style>
  <w:style w:type="paragraph" w:styleId="Commentaire">
    <w:name w:val="annotation text"/>
    <w:basedOn w:val="Normal"/>
    <w:link w:val="CommentaireCar"/>
    <w:uiPriority w:val="99"/>
    <w:unhideWhenUsed/>
    <w:rsid w:val="005C6A8C"/>
    <w:pPr>
      <w:spacing w:line="240" w:lineRule="auto"/>
    </w:pPr>
    <w:rPr>
      <w:sz w:val="20"/>
      <w:szCs w:val="20"/>
    </w:rPr>
  </w:style>
  <w:style w:type="character" w:customStyle="1" w:styleId="CommentaireCar">
    <w:name w:val="Commentaire Car"/>
    <w:basedOn w:val="Policepardfaut"/>
    <w:link w:val="Commentaire"/>
    <w:uiPriority w:val="99"/>
    <w:rsid w:val="005C6A8C"/>
    <w:rPr>
      <w:sz w:val="20"/>
      <w:szCs w:val="20"/>
    </w:rPr>
  </w:style>
  <w:style w:type="paragraph" w:styleId="Objetducommentaire">
    <w:name w:val="annotation subject"/>
    <w:basedOn w:val="Commentaire"/>
    <w:next w:val="Commentaire"/>
    <w:link w:val="ObjetducommentaireCar"/>
    <w:uiPriority w:val="99"/>
    <w:semiHidden/>
    <w:unhideWhenUsed/>
    <w:rsid w:val="005C6A8C"/>
    <w:rPr>
      <w:b/>
      <w:bCs/>
    </w:rPr>
  </w:style>
  <w:style w:type="character" w:customStyle="1" w:styleId="ObjetducommentaireCar">
    <w:name w:val="Objet du commentaire Car"/>
    <w:basedOn w:val="CommentaireCar"/>
    <w:link w:val="Objetducommentaire"/>
    <w:uiPriority w:val="99"/>
    <w:semiHidden/>
    <w:rsid w:val="005C6A8C"/>
    <w:rPr>
      <w:b/>
      <w:bCs/>
      <w:sz w:val="20"/>
      <w:szCs w:val="20"/>
    </w:rPr>
  </w:style>
  <w:style w:type="paragraph" w:styleId="Textedebulles">
    <w:name w:val="Balloon Text"/>
    <w:basedOn w:val="Normal"/>
    <w:link w:val="TextedebullesCar"/>
    <w:uiPriority w:val="99"/>
    <w:semiHidden/>
    <w:unhideWhenUsed/>
    <w:rsid w:val="00CC13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2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aire-cecile.carlotti@isula.corsic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2762</Words>
  <Characters>15196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CdC</Company>
  <LinksUpToDate>false</LinksUpToDate>
  <CharactersWithSpaces>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CARLOTTI Claire-Cecile</dc:creator>
  <cp:lastModifiedBy>CHIOCCA Francesca</cp:lastModifiedBy>
  <cp:revision>2</cp:revision>
  <dcterms:created xsi:type="dcterms:W3CDTF">2023-05-30T07:46:00Z</dcterms:created>
  <dcterms:modified xsi:type="dcterms:W3CDTF">2023-05-30T07:46:00Z</dcterms:modified>
</cp:coreProperties>
</file>